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B657" w14:textId="77777777" w:rsidR="0026576D" w:rsidRDefault="0026576D">
      <w:pPr>
        <w:pStyle w:val="CMT"/>
      </w:pPr>
      <w:r>
        <w:t>Copyright 2021 by The American Institute of Architects (AIA)</w:t>
      </w:r>
    </w:p>
    <w:p w14:paraId="6EC4EF89" w14:textId="77777777" w:rsidR="0026576D" w:rsidRDefault="00404A29">
      <w:pPr>
        <w:pStyle w:val="CMT"/>
      </w:pPr>
      <w:r>
        <w:t>Exclusively published and distributed by Deltek, Inc. for the AIA</w:t>
      </w:r>
    </w:p>
    <w:p w14:paraId="142642FF" w14:textId="77777777" w:rsidR="0062389D" w:rsidRPr="008D4876" w:rsidRDefault="0062389D" w:rsidP="0062389D">
      <w:pPr>
        <w:pStyle w:val="PMCMT"/>
      </w:pPr>
      <w:bookmarkStart w:id="0" w:name="_Hlk520448886"/>
      <w:r w:rsidRPr="00933196">
        <w:t xml:space="preserve">This Product MasterSpec Section is licensed by Deltek, Inc. </w:t>
      </w:r>
      <w:r w:rsidRPr="008D4876">
        <w:t>to The Euclid Chemical Company ("Licensee").</w:t>
      </w:r>
    </w:p>
    <w:p w14:paraId="1AE4FD97" w14:textId="77777777" w:rsidR="0062389D" w:rsidRPr="008D4876" w:rsidRDefault="0062389D" w:rsidP="0062389D">
      <w:pPr>
        <w:pStyle w:val="PMCMT"/>
        <w:rPr>
          <w:b/>
          <w:bCs/>
        </w:rPr>
      </w:pPr>
      <w:r w:rsidRPr="00933196">
        <w:rPr>
          <w:b/>
          <w:bCs/>
        </w:rPr>
        <w:t xml:space="preserve">This Product MasterSpec Section modifies the original MasterSpec text </w:t>
      </w:r>
      <w:bookmarkStart w:id="1" w:name="_Hlk511895484"/>
      <w:r w:rsidRPr="00933196">
        <w:rPr>
          <w:b/>
          <w:bCs/>
        </w:rPr>
        <w:t>and does not include the full content of the original MasterSpec Section</w:t>
      </w:r>
      <w:bookmarkEnd w:id="1"/>
      <w:r w:rsidRPr="008D4876">
        <w:rPr>
          <w:b/>
          <w:bCs/>
        </w:rPr>
        <w:t>.</w:t>
      </w:r>
    </w:p>
    <w:p w14:paraId="5DE1523C" w14:textId="77777777" w:rsidR="0062389D" w:rsidRPr="008D4876" w:rsidRDefault="0062389D" w:rsidP="0062389D">
      <w:pPr>
        <w:pStyle w:val="PMCMT"/>
      </w:pPr>
      <w:r w:rsidRPr="008D4876">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281CB378" w14:textId="77777777" w:rsidR="0062389D" w:rsidRPr="008D4876" w:rsidRDefault="0062389D" w:rsidP="0062389D">
      <w:pPr>
        <w:pStyle w:val="PMCMT"/>
      </w:pPr>
      <w:r w:rsidRPr="008D4876">
        <w:t xml:space="preserve">For more information, contact The Euclid Chemical Company, 19215 Redwood Rd., Cleveland, OH 44110; Phone: (800) 321-7628 or (216) 531-9222; Website: </w:t>
      </w:r>
      <w:hyperlink r:id="rId9" w:history="1">
        <w:r w:rsidRPr="008D4876">
          <w:rPr>
            <w:rStyle w:val="Hyperlink"/>
          </w:rPr>
          <w:t>www.euclid</w:t>
        </w:r>
        <w:r w:rsidRPr="008D4876">
          <w:rPr>
            <w:rStyle w:val="Hyperlink"/>
          </w:rPr>
          <w:t>c</w:t>
        </w:r>
        <w:r w:rsidRPr="008D4876">
          <w:rPr>
            <w:rStyle w:val="Hyperlink"/>
          </w:rPr>
          <w:t>hemical.com</w:t>
        </w:r>
      </w:hyperlink>
      <w:r w:rsidRPr="008D4876">
        <w:t xml:space="preserve">; Email: </w:t>
      </w:r>
      <w:hyperlink r:id="rId10" w:history="1">
        <w:r w:rsidRPr="008D4876">
          <w:rPr>
            <w:rStyle w:val="Hyperlink"/>
          </w:rPr>
          <w:t>info@euclidchemical.com</w:t>
        </w:r>
      </w:hyperlink>
      <w:r w:rsidRPr="008D4876">
        <w:t>.</w:t>
      </w:r>
    </w:p>
    <w:p w14:paraId="701DDD1B" w14:textId="77777777" w:rsidR="0062389D" w:rsidRPr="00933196" w:rsidRDefault="0062389D" w:rsidP="0062389D">
      <w:pPr>
        <w:pStyle w:val="PMCMT"/>
      </w:pPr>
      <w:r w:rsidRPr="00933196">
        <w:t xml:space="preserve">For information about </w:t>
      </w:r>
      <w:bookmarkStart w:id="2" w:name="_Hlk511888554"/>
      <w:r w:rsidRPr="00933196">
        <w:t xml:space="preserve">MasterSpec, contact </w:t>
      </w:r>
      <w:bookmarkStart w:id="3" w:name="_Hlk518999845"/>
      <w:r w:rsidRPr="00933196">
        <w:t xml:space="preserve">Deltek at (800) 424-5080 or visit </w:t>
      </w:r>
      <w:bookmarkEnd w:id="2"/>
      <w:bookmarkEnd w:id="3"/>
      <w:r w:rsidRPr="00C46D6A">
        <w:fldChar w:fldCharType="begin"/>
      </w:r>
      <w:r>
        <w:instrText>HYPERLINK "http://masterspec.com/"</w:instrText>
      </w:r>
      <w:r w:rsidRPr="00C46D6A">
        <w:fldChar w:fldCharType="separate"/>
      </w:r>
      <w:r w:rsidRPr="00C46D6A">
        <w:rPr>
          <w:rStyle w:val="Hyperlink"/>
        </w:rPr>
        <w:t>masterspec.com</w:t>
      </w:r>
      <w:r w:rsidRPr="00C46D6A">
        <w:rPr>
          <w:rStyle w:val="Hyperlink"/>
        </w:rPr>
        <w:fldChar w:fldCharType="end"/>
      </w:r>
      <w:r w:rsidRPr="00933196">
        <w:t>.</w:t>
      </w:r>
    </w:p>
    <w:bookmarkEnd w:id="0"/>
    <w:p w14:paraId="44B83ED5" w14:textId="77777777" w:rsidR="0026576D" w:rsidRDefault="0026576D">
      <w:pPr>
        <w:pStyle w:val="SCT"/>
      </w:pPr>
      <w:r>
        <w:t xml:space="preserve">SECTION </w:t>
      </w:r>
      <w:r>
        <w:rPr>
          <w:rStyle w:val="NUM"/>
        </w:rPr>
        <w:t>071616</w:t>
      </w:r>
      <w:r>
        <w:t xml:space="preserve"> - </w:t>
      </w:r>
      <w:r>
        <w:rPr>
          <w:rStyle w:val="NAM"/>
        </w:rPr>
        <w:t>CRYSTALLINE WATERPROOFING</w:t>
      </w:r>
    </w:p>
    <w:p w14:paraId="6B4F4C1D" w14:textId="77777777" w:rsidR="00404A29" w:rsidRDefault="00404A29" w:rsidP="00404A29">
      <w:pPr>
        <w:pStyle w:val="TIP"/>
      </w:pPr>
      <w:r w:rsidRPr="00404A29">
        <w:rPr>
          <w:b/>
          <w:u w:val="single"/>
        </w:rPr>
        <w:t>TIPS:</w:t>
      </w:r>
    </w:p>
    <w:p w14:paraId="5C27F376" w14:textId="77777777" w:rsidR="00404A29" w:rsidRDefault="00404A29" w:rsidP="00404A29">
      <w:pPr>
        <w:pStyle w:val="TIP"/>
      </w:pPr>
      <w:r>
        <w:t xml:space="preserve">To view non-printing </w:t>
      </w:r>
      <w:r w:rsidRPr="00404A29">
        <w:rPr>
          <w:b/>
        </w:rPr>
        <w:t>Editor's Notes</w:t>
      </w:r>
      <w:r w:rsidRPr="00404A29">
        <w:t xml:space="preserve"> that provide guidance for editing, click on </w:t>
      </w:r>
      <w:proofErr w:type="spellStart"/>
      <w:r w:rsidRPr="00404A29">
        <w:t>MasterWorks</w:t>
      </w:r>
      <w:proofErr w:type="spellEnd"/>
      <w:r w:rsidRPr="00404A29">
        <w:t>/Single-File Formatting/Toggle/Editor's Notes.</w:t>
      </w:r>
    </w:p>
    <w:p w14:paraId="03B3EAAF" w14:textId="77777777" w:rsidR="00404A29" w:rsidRPr="00404A29" w:rsidRDefault="00404A29" w:rsidP="00404A29">
      <w:pPr>
        <w:pStyle w:val="TIP"/>
      </w:pPr>
      <w:r>
        <w:t xml:space="preserve">To read </w:t>
      </w:r>
      <w:r w:rsidRPr="00404A29">
        <w:rPr>
          <w:b/>
        </w:rPr>
        <w:t>detailed research, technical information about products and materials, and coordination checklists</w:t>
      </w:r>
      <w:r w:rsidRPr="00404A29">
        <w:t xml:space="preserve">, click on </w:t>
      </w:r>
      <w:proofErr w:type="spellStart"/>
      <w:r w:rsidRPr="00404A29">
        <w:t>MasterWorks</w:t>
      </w:r>
      <w:proofErr w:type="spellEnd"/>
      <w:r w:rsidRPr="00404A29">
        <w:t>/Supporting Information.</w:t>
      </w:r>
    </w:p>
    <w:p w14:paraId="283EF5DF"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126B2BA1"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color w:val="0000FF"/>
          <w:u w:val="single"/>
        </w:rPr>
      </w:pPr>
      <w:hyperlink r:id="rId11" w:history="1">
        <w:r w:rsidRPr="00903FC9">
          <w:rPr>
            <w:color w:val="0000FF"/>
            <w:u w:val="single"/>
          </w:rPr>
          <w:t>&lt;Double click here to view the list of manufacturer Sections available at ProductMasterSpec.com&gt;</w:t>
        </w:r>
      </w:hyperlink>
    </w:p>
    <w:p w14:paraId="34757B22"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1A01914F"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products with UL Environment certifications&gt;</w:t>
        </w:r>
      </w:hyperlink>
    </w:p>
    <w:bookmarkEnd w:id="5"/>
    <w:p w14:paraId="493041E4"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5B5C9886" w14:textId="77777777" w:rsidR="0062389D" w:rsidRPr="00903FC9" w:rsidRDefault="0062389D" w:rsidP="0062389D">
      <w:pPr>
        <w:pBdr>
          <w:top w:val="single" w:sz="2" w:space="3" w:color="auto"/>
          <w:left w:val="single" w:sz="4" w:space="4" w:color="auto"/>
          <w:bottom w:val="single" w:sz="4" w:space="3" w:color="auto"/>
          <w:right w:val="single" w:sz="4" w:space="4" w:color="auto"/>
        </w:pBdr>
        <w:spacing w:before="240"/>
        <w:rPr>
          <w:color w:val="0000FF"/>
          <w:u w:val="single"/>
        </w:rPr>
      </w:pPr>
      <w:hyperlink r:id="rId13"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0A543E93" w14:textId="77777777" w:rsidR="0026576D" w:rsidRDefault="0026576D">
      <w:pPr>
        <w:pStyle w:val="CMT"/>
      </w:pPr>
      <w:r>
        <w:t>Revise this Section by deleting and inserting text to meet Project-specific requirements.</w:t>
      </w:r>
    </w:p>
    <w:p w14:paraId="5CF14479" w14:textId="77777777" w:rsidR="0026576D" w:rsidRDefault="0026576D">
      <w:pPr>
        <w:pStyle w:val="CMT"/>
      </w:pPr>
      <w:r>
        <w:t>MasterSpec includes provisions for LEED v4, LEED v4.1, IgCC</w:t>
      </w:r>
      <w:r w:rsidR="0062389D">
        <w:t>/ASHRAE 189.1</w:t>
      </w:r>
      <w:r>
        <w:t>, and Green Globes.</w:t>
      </w:r>
    </w:p>
    <w:p w14:paraId="2EDCC334" w14:textId="77777777" w:rsidR="009112DB" w:rsidRDefault="009112DB" w:rsidP="009112DB">
      <w:pPr>
        <w:pStyle w:val="CMT"/>
      </w:pPr>
      <w:r w:rsidRPr="0050474D">
        <w:t xml:space="preserve">Note: </w:t>
      </w:r>
      <w:r>
        <w:t>S</w:t>
      </w:r>
      <w:r w:rsidRPr="0050474D">
        <w:t>ection addresses surface application of cementitious crystalline waterproof coatings to existing concrete surfaces. When pouring new concrete structures</w:t>
      </w:r>
      <w:r>
        <w:t>,</w:t>
      </w:r>
      <w:r w:rsidRPr="0050474D">
        <w:t xml:space="preserve"> crystalline waterproofing admixtures such as Euclid</w:t>
      </w:r>
      <w:r>
        <w:t>'s</w:t>
      </w:r>
      <w:r w:rsidRPr="0050474D">
        <w:t xml:space="preserve"> </w:t>
      </w:r>
      <w:r>
        <w:t>"</w:t>
      </w:r>
      <w:r w:rsidRPr="0050474D">
        <w:t>VANDEX</w:t>
      </w:r>
      <w:r>
        <w:t> </w:t>
      </w:r>
      <w:r w:rsidRPr="0050474D">
        <w:t>AM</w:t>
      </w:r>
      <w:r w:rsidR="00F508BC">
        <w:t>-</w:t>
      </w:r>
      <w:r w:rsidRPr="0050474D">
        <w:t>10</w:t>
      </w:r>
      <w:r>
        <w:t>"</w:t>
      </w:r>
      <w:r w:rsidRPr="0050474D">
        <w:t xml:space="preserve"> </w:t>
      </w:r>
      <w:r w:rsidR="00F508BC">
        <w:t>or "</w:t>
      </w:r>
      <w:r w:rsidR="00F508BC" w:rsidRPr="0050474D">
        <w:t>VANDEX</w:t>
      </w:r>
      <w:r w:rsidR="00F508BC">
        <w:t> </w:t>
      </w:r>
      <w:r w:rsidR="00F508BC" w:rsidRPr="0050474D">
        <w:t>AM</w:t>
      </w:r>
      <w:r w:rsidR="00F508BC">
        <w:t>-</w:t>
      </w:r>
      <w:r w:rsidR="00F508BC" w:rsidRPr="0050474D">
        <w:t>10</w:t>
      </w:r>
      <w:r w:rsidR="00F508BC">
        <w:t>L"</w:t>
      </w:r>
      <w:r w:rsidR="00F508BC" w:rsidRPr="0050474D">
        <w:t xml:space="preserve"> </w:t>
      </w:r>
      <w:r w:rsidRPr="0050474D">
        <w:t>can be added to concrete mixture</w:t>
      </w:r>
      <w:r>
        <w:t>s</w:t>
      </w:r>
      <w:r w:rsidRPr="0050474D">
        <w:t xml:space="preserve"> to provide integral waterproofing protection. Contact your local Euclid Chemical representative for further information.</w:t>
      </w:r>
    </w:p>
    <w:p w14:paraId="66397549" w14:textId="77777777" w:rsidR="0026576D" w:rsidRDefault="0026576D">
      <w:pPr>
        <w:pStyle w:val="PRT"/>
      </w:pPr>
      <w:r>
        <w:t>GENERAL</w:t>
      </w:r>
    </w:p>
    <w:p w14:paraId="455551BA" w14:textId="77777777" w:rsidR="0026576D" w:rsidRDefault="0026576D">
      <w:pPr>
        <w:pStyle w:val="ART"/>
      </w:pPr>
      <w:r>
        <w:t>SUMMARY</w:t>
      </w:r>
    </w:p>
    <w:p w14:paraId="752D2F19" w14:textId="77777777" w:rsidR="0026576D" w:rsidRDefault="0026576D">
      <w:pPr>
        <w:pStyle w:val="CMT"/>
      </w:pPr>
      <w:r>
        <w:t>Clay masonry is not a suitable substrate for crystalline waterproofing.</w:t>
      </w:r>
    </w:p>
    <w:p w14:paraId="6174CCD0" w14:textId="77777777" w:rsidR="0026576D" w:rsidRDefault="0026576D">
      <w:pPr>
        <w:pStyle w:val="PR1"/>
      </w:pPr>
      <w:r>
        <w:t>Section Includes:</w:t>
      </w:r>
    </w:p>
    <w:p w14:paraId="58E235C8" w14:textId="77777777" w:rsidR="0026576D" w:rsidRDefault="0026576D">
      <w:pPr>
        <w:pStyle w:val="PR2"/>
        <w:spacing w:before="240"/>
      </w:pPr>
      <w:r>
        <w:lastRenderedPageBreak/>
        <w:t>Crystalline waterproofing.</w:t>
      </w:r>
    </w:p>
    <w:p w14:paraId="79361AE9" w14:textId="77777777" w:rsidR="0026576D" w:rsidRDefault="0026576D">
      <w:pPr>
        <w:pStyle w:val="PR1"/>
      </w:pPr>
      <w:r>
        <w:t>Related Requirements:</w:t>
      </w:r>
    </w:p>
    <w:p w14:paraId="2BB35402" w14:textId="77777777" w:rsidR="0026576D" w:rsidRDefault="0026576D">
      <w:pPr>
        <w:pStyle w:val="CMT"/>
      </w:pPr>
      <w:r>
        <w:t>Retain subparagraph below to cross-reference requirements Contractor might expect to find in this Section but are specified in other Sections.</w:t>
      </w:r>
    </w:p>
    <w:p w14:paraId="19AA91D8" w14:textId="77777777" w:rsidR="0026576D" w:rsidRDefault="0026576D">
      <w:pPr>
        <w:pStyle w:val="PR2"/>
        <w:spacing w:before="240"/>
      </w:pPr>
      <w:r>
        <w:t>Section 033000 "Cast-in-Place Concrete" for concrete slabs serving as protective topping for waterproofing and the finishing of concrete walls and slabs to receive waterproofing.</w:t>
      </w:r>
    </w:p>
    <w:p w14:paraId="3FA9B907" w14:textId="77777777" w:rsidR="0026576D" w:rsidRDefault="0026576D">
      <w:pPr>
        <w:pStyle w:val="ART"/>
      </w:pPr>
      <w:r>
        <w:t>PREINSTALLATION MEETINGS</w:t>
      </w:r>
    </w:p>
    <w:p w14:paraId="6D2C05CD" w14:textId="77777777" w:rsidR="0026576D" w:rsidRDefault="0026576D">
      <w:pPr>
        <w:pStyle w:val="CMT"/>
      </w:pPr>
      <w:r>
        <w:t>Retain "Preinstallation Conference" Paragraph below if Work of this Section is extensive or complex enough to justify a conference.</w:t>
      </w:r>
    </w:p>
    <w:p w14:paraId="4CE77585" w14:textId="77777777" w:rsidR="0026576D" w:rsidRDefault="0026576D">
      <w:pPr>
        <w:pStyle w:val="PR1"/>
      </w:pPr>
      <w:r>
        <w:t>Preinstallation Conference: Conduct conference at [</w:t>
      </w:r>
      <w:r>
        <w:rPr>
          <w:b/>
        </w:rPr>
        <w:t>Project site</w:t>
      </w:r>
      <w:r>
        <w:t>] &lt;</w:t>
      </w:r>
      <w:r>
        <w:rPr>
          <w:b/>
        </w:rPr>
        <w:t>Insert location</w:t>
      </w:r>
      <w:r>
        <w:t>&gt;.</w:t>
      </w:r>
    </w:p>
    <w:p w14:paraId="66944675" w14:textId="77777777" w:rsidR="0026576D" w:rsidRDefault="0026576D">
      <w:pPr>
        <w:pStyle w:val="CMT"/>
      </w:pPr>
      <w:r>
        <w:t>If needed, insert list of conference participants not mentioned in Section 013100 "Project Management and Coordination."</w:t>
      </w:r>
    </w:p>
    <w:p w14:paraId="615FD9DB" w14:textId="77777777" w:rsidR="0026576D" w:rsidRDefault="0026576D">
      <w:pPr>
        <w:pStyle w:val="ART"/>
      </w:pPr>
      <w:r>
        <w:t>ACTION SUBMITTALS</w:t>
      </w:r>
    </w:p>
    <w:p w14:paraId="3535A138" w14:textId="77777777" w:rsidR="00F508BC" w:rsidRPr="00B55B70" w:rsidRDefault="00F508BC" w:rsidP="00F508BC">
      <w:pPr>
        <w:pStyle w:val="CMT"/>
      </w:pPr>
      <w:r w:rsidRPr="00177A8E">
        <w:t>Action submittals are submittals requiring responsive action and return of reviewed documents to Contractor.</w:t>
      </w:r>
    </w:p>
    <w:p w14:paraId="6576A214" w14:textId="77777777" w:rsidR="0026576D" w:rsidRDefault="0026576D">
      <w:pPr>
        <w:pStyle w:val="PR1"/>
      </w:pPr>
      <w:r>
        <w:t>Product Data: For each type of product.</w:t>
      </w:r>
    </w:p>
    <w:p w14:paraId="1334D713" w14:textId="77777777" w:rsidR="0026576D" w:rsidRDefault="0026576D">
      <w:pPr>
        <w:pStyle w:val="PR2"/>
        <w:spacing w:before="240"/>
      </w:pPr>
      <w:r>
        <w:t>Include construction details, material descriptions, and installation instructions.</w:t>
      </w:r>
    </w:p>
    <w:p w14:paraId="6D2BA667" w14:textId="77777777" w:rsidR="00BD06D1" w:rsidRDefault="00BD06D1" w:rsidP="00BD06D1">
      <w:pPr>
        <w:pStyle w:val="CMT"/>
      </w:pPr>
      <w:bookmarkStart w:id="6" w:name="_Hlk499542926"/>
      <w:bookmarkStart w:id="7" w:name="_Hlk103235737"/>
      <w:r>
        <w:t>Retain "Sustainable Design Submittals" Paragraph below if required to attain sustainability rating or to track sustainability submittals.</w:t>
      </w:r>
      <w:bookmarkEnd w:id="6"/>
    </w:p>
    <w:bookmarkEnd w:id="7"/>
    <w:p w14:paraId="3E9BA797" w14:textId="77777777" w:rsidR="0026576D" w:rsidRDefault="0026576D">
      <w:pPr>
        <w:pStyle w:val="PR1"/>
      </w:pPr>
      <w:r>
        <w:t>Sustainable Design Submittals</w:t>
      </w:r>
    </w:p>
    <w:p w14:paraId="74793487" w14:textId="77777777" w:rsidR="00E124F1" w:rsidRPr="0062389D" w:rsidRDefault="00E124F1" w:rsidP="00E124F1">
      <w:pPr>
        <w:pStyle w:val="CMT"/>
      </w:pPr>
      <w:bookmarkStart w:id="8" w:name="bmSustainTopic_2395_1"/>
      <w:r w:rsidRPr="0062389D">
        <w:t xml:space="preserve">Retain "Product Data" </w:t>
      </w:r>
      <w:r w:rsidR="0062389D">
        <w:t>S</w:t>
      </w:r>
      <w:r w:rsidRPr="0062389D">
        <w:t>ubparagraph below for Green Globes</w:t>
      </w:r>
      <w:r w:rsidR="0062389D">
        <w:t> </w:t>
      </w:r>
      <w:r w:rsidRPr="0062389D">
        <w:t>2019</w:t>
      </w:r>
      <w:r w:rsidR="0062389D">
        <w:t> </w:t>
      </w:r>
      <w:r w:rsidRPr="0062389D">
        <w:t xml:space="preserve">1.4 </w:t>
      </w:r>
      <w:r w:rsidR="0062389D">
        <w:t>"</w:t>
      </w:r>
      <w:r w:rsidRPr="0062389D">
        <w:t>Moisture Control Analysis.</w:t>
      </w:r>
      <w:r w:rsidR="0062389D">
        <w:t>"</w:t>
      </w:r>
    </w:p>
    <w:p w14:paraId="68E115BA" w14:textId="77777777" w:rsidR="00E124F1" w:rsidRPr="0062389D" w:rsidRDefault="00E124F1" w:rsidP="00E124F1">
      <w:pPr>
        <w:pStyle w:val="PR2"/>
        <w:spacing w:before="240"/>
      </w:pPr>
      <w:r w:rsidRPr="0062389D">
        <w:t xml:space="preserve">Product </w:t>
      </w:r>
      <w:r w:rsidR="0062389D">
        <w:t>D</w:t>
      </w:r>
      <w:r w:rsidRPr="0062389D">
        <w:t>ata: For waterproofing providing information for testing in compliance with ASHRAE</w:t>
      </w:r>
      <w:r w:rsidR="0062389D">
        <w:t> </w:t>
      </w:r>
      <w:r w:rsidRPr="0062389D">
        <w:t>160-2009.</w:t>
      </w:r>
    </w:p>
    <w:p w14:paraId="1E0B75FC" w14:textId="77777777" w:rsidR="00E124F1" w:rsidRPr="0062389D" w:rsidRDefault="00E124F1" w:rsidP="00E124F1">
      <w:pPr>
        <w:pStyle w:val="CMT"/>
      </w:pPr>
      <w:r w:rsidRPr="0062389D">
        <w:t xml:space="preserve">Retain "Product Data" </w:t>
      </w:r>
      <w:r w:rsidR="0062389D">
        <w:t>S</w:t>
      </w:r>
      <w:r w:rsidRPr="0062389D">
        <w:t>ubparagraph below for CALGreen</w:t>
      </w:r>
      <w:r w:rsidR="0062389D">
        <w:t> </w:t>
      </w:r>
      <w:r w:rsidRPr="0062389D">
        <w:t xml:space="preserve">5.505.1 </w:t>
      </w:r>
      <w:r w:rsidR="0062389D">
        <w:t>"</w:t>
      </w:r>
      <w:r w:rsidRPr="0062389D">
        <w:t>Indoor Moisture Control.</w:t>
      </w:r>
      <w:r w:rsidR="0062389D">
        <w:t>"</w:t>
      </w:r>
    </w:p>
    <w:p w14:paraId="38BA103A" w14:textId="77777777" w:rsidR="0026576D" w:rsidRPr="0062389D" w:rsidRDefault="00E124F1" w:rsidP="00E124F1">
      <w:pPr>
        <w:pStyle w:val="PR2"/>
      </w:pPr>
      <w:r w:rsidRPr="0062389D">
        <w:t xml:space="preserve">Product </w:t>
      </w:r>
      <w:r w:rsidR="0062389D">
        <w:t>D</w:t>
      </w:r>
      <w:r w:rsidRPr="0062389D">
        <w:t>ata: For waterproofing providing information for testing in compliance with California Building Code, CCR, Title</w:t>
      </w:r>
      <w:r w:rsidR="0062389D">
        <w:t> </w:t>
      </w:r>
      <w:r w:rsidRPr="0062389D">
        <w:t>24, Part</w:t>
      </w:r>
      <w:r w:rsidR="0062389D">
        <w:t> </w:t>
      </w:r>
      <w:r w:rsidRPr="0062389D">
        <w:t>2, Sections</w:t>
      </w:r>
      <w:r w:rsidR="0062389D">
        <w:t> </w:t>
      </w:r>
      <w:proofErr w:type="gramStart"/>
      <w:r w:rsidRPr="0062389D">
        <w:t>1202</w:t>
      </w:r>
      <w:proofErr w:type="gramEnd"/>
      <w:r w:rsidRPr="0062389D">
        <w:t xml:space="preserve"> and Chapter</w:t>
      </w:r>
      <w:r w:rsidR="0062389D">
        <w:t> </w:t>
      </w:r>
      <w:r w:rsidRPr="0062389D">
        <w:t>14.</w:t>
      </w:r>
      <w:bookmarkEnd w:id="8"/>
    </w:p>
    <w:p w14:paraId="550D4614" w14:textId="77777777" w:rsidR="0026576D" w:rsidRDefault="0026576D">
      <w:pPr>
        <w:pStyle w:val="ART"/>
      </w:pPr>
      <w:r>
        <w:t>INFORMATIONAL SUBMITTALS</w:t>
      </w:r>
    </w:p>
    <w:p w14:paraId="79465244" w14:textId="77777777" w:rsidR="00F508BC" w:rsidRPr="00BA29A6" w:rsidRDefault="00F508BC" w:rsidP="00F508BC">
      <w:pPr>
        <w:suppressAutoHyphens/>
        <w:spacing w:before="240"/>
        <w:jc w:val="both"/>
        <w:rPr>
          <w:vanish/>
          <w:color w:val="0000FF"/>
        </w:rPr>
      </w:pPr>
      <w:r w:rsidRPr="00BA29A6">
        <w:rPr>
          <w:vanish/>
          <w:color w:val="0000FF"/>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19CEF537" w14:textId="77777777" w:rsidR="0026576D" w:rsidRDefault="0026576D">
      <w:pPr>
        <w:pStyle w:val="CMT"/>
      </w:pPr>
      <w:r>
        <w:t>Coordinate "Qualification Data" Paragraph below with qualification requirements in Section 014000 "Quality Requirements" and as supplemented in "Quality Assurance" Article.</w:t>
      </w:r>
    </w:p>
    <w:p w14:paraId="33A1F1DC" w14:textId="77777777" w:rsidR="0026576D" w:rsidRDefault="0026576D">
      <w:pPr>
        <w:pStyle w:val="PR1"/>
      </w:pPr>
      <w:r>
        <w:t>Qualification Data: For Applicator.</w:t>
      </w:r>
    </w:p>
    <w:p w14:paraId="66C84535" w14:textId="77777777" w:rsidR="0026576D" w:rsidRDefault="0026576D">
      <w:pPr>
        <w:pStyle w:val="CMT"/>
      </w:pPr>
      <w:r>
        <w:t>Retain "Product Certificates" Paragraph below to require submittal of product certificates from manufacturers.</w:t>
      </w:r>
    </w:p>
    <w:p w14:paraId="2C13FC9D" w14:textId="77777777" w:rsidR="0026576D" w:rsidRDefault="0026576D">
      <w:pPr>
        <w:pStyle w:val="PR1"/>
      </w:pPr>
      <w:r>
        <w:t>Product Certificates: For each type of waterproofing, patching, and plugging material.</w:t>
      </w:r>
    </w:p>
    <w:p w14:paraId="15CEDE44" w14:textId="77777777" w:rsidR="0026576D" w:rsidRDefault="0026576D">
      <w:pPr>
        <w:pStyle w:val="PR1"/>
      </w:pPr>
      <w:r>
        <w:t>Product Test Reports: For each product formulation, for tests performed by manufacturer and witnessed by a qualified testing agency.</w:t>
      </w:r>
    </w:p>
    <w:p w14:paraId="3C319844" w14:textId="77777777" w:rsidR="0026576D" w:rsidRDefault="0026576D">
      <w:pPr>
        <w:pStyle w:val="CMT"/>
      </w:pPr>
      <w:r>
        <w:t>Retain "Field quality-control reports" Paragraph below if Contractor is responsible for field quality-control testing and inspecting.</w:t>
      </w:r>
    </w:p>
    <w:p w14:paraId="55AB4012" w14:textId="77777777" w:rsidR="0026576D" w:rsidRDefault="0026576D">
      <w:pPr>
        <w:pStyle w:val="PR1"/>
      </w:pPr>
      <w:r>
        <w:t>Field quality-control reports.</w:t>
      </w:r>
    </w:p>
    <w:p w14:paraId="25C5C470" w14:textId="77777777" w:rsidR="0026576D" w:rsidRDefault="0026576D">
      <w:pPr>
        <w:pStyle w:val="ART"/>
      </w:pPr>
      <w:r>
        <w:t>QUALITY ASSURANCE</w:t>
      </w:r>
    </w:p>
    <w:p w14:paraId="2F0DC49F" w14:textId="77777777" w:rsidR="0026576D" w:rsidRDefault="0026576D">
      <w:pPr>
        <w:pStyle w:val="CMT"/>
      </w:pPr>
      <w:r>
        <w:t>Before retaining option in "Applicator Qualifications" Paragraph below, verify with manufacturers that this requirement is available for Project location.</w:t>
      </w:r>
    </w:p>
    <w:p w14:paraId="3E3CC9A0" w14:textId="77777777" w:rsidR="0026576D" w:rsidRDefault="0026576D">
      <w:pPr>
        <w:pStyle w:val="PR1"/>
      </w:pPr>
      <w:r>
        <w:t>Applicator Qualifications: A firm experienced in applying crystalline waterproofing similar in material, design, and extent to that indicated for this Project, whose work has resulted in applications with a record of successful in-service performance</w:t>
      </w:r>
      <w:r w:rsidRPr="0062389D">
        <w:t>,</w:t>
      </w:r>
      <w:r w:rsidR="0062389D" w:rsidRPr="0062389D">
        <w:t xml:space="preserve"> </w:t>
      </w:r>
      <w:r w:rsidRPr="0062389D">
        <w:t>and that employs workers trained and approved by manufacturer</w:t>
      </w:r>
      <w:r>
        <w:t>.</w:t>
      </w:r>
    </w:p>
    <w:p w14:paraId="3D0FCC00" w14:textId="77777777" w:rsidR="0026576D" w:rsidRDefault="0026576D">
      <w:pPr>
        <w:pStyle w:val="PR1"/>
      </w:pPr>
      <w:r>
        <w:t>Mockups: Build mockups to verify selections made under Sample submittals, to demonstrate aesthetic effects, and to set quality standards for materials and execution.</w:t>
      </w:r>
    </w:p>
    <w:p w14:paraId="221203C7" w14:textId="77777777" w:rsidR="0026576D" w:rsidRDefault="0026576D">
      <w:pPr>
        <w:pStyle w:val="PR2"/>
        <w:spacing w:before="240"/>
      </w:pPr>
      <w:r>
        <w:t>Build mockup of typical [</w:t>
      </w:r>
      <w:r>
        <w:rPr>
          <w:b/>
        </w:rPr>
        <w:t>vertical</w:t>
      </w:r>
      <w:r>
        <w:t>] [</w:t>
      </w:r>
      <w:r>
        <w:rPr>
          <w:b/>
        </w:rPr>
        <w:t>and</w:t>
      </w:r>
      <w:r>
        <w:t>] [</w:t>
      </w:r>
      <w:r>
        <w:rPr>
          <w:b/>
        </w:rPr>
        <w:t>horizontal</w:t>
      </w:r>
      <w:r>
        <w:t>] surfaces [</w:t>
      </w:r>
      <w:r>
        <w:rPr>
          <w:b/>
        </w:rPr>
        <w:t xml:space="preserve">as </w:t>
      </w:r>
      <w:r w:rsidR="0062389D">
        <w:rPr>
          <w:b/>
        </w:rPr>
        <w:t xml:space="preserve">indicated </w:t>
      </w:r>
      <w:r>
        <w:rPr>
          <w:b/>
        </w:rPr>
        <w:t>on Drawings</w:t>
      </w:r>
      <w:r>
        <w:t>] [</w:t>
      </w:r>
      <w:r>
        <w:rPr>
          <w:rStyle w:val="IP"/>
          <w:b/>
        </w:rPr>
        <w:t>10 sq. ft.</w:t>
      </w:r>
      <w:r>
        <w:rPr>
          <w:rStyle w:val="SI"/>
          <w:b/>
        </w:rPr>
        <w:t xml:space="preserve"> (0.9 sq. m)</w:t>
      </w:r>
      <w:r>
        <w:rPr>
          <w:b/>
        </w:rPr>
        <w:t xml:space="preserve"> in size</w:t>
      </w:r>
      <w:r>
        <w:t>] &lt;</w:t>
      </w:r>
      <w:r>
        <w:rPr>
          <w:b/>
        </w:rPr>
        <w:t>Insert description</w:t>
      </w:r>
      <w:r>
        <w:t>&gt;.</w:t>
      </w:r>
    </w:p>
    <w:p w14:paraId="2827B2B9" w14:textId="77777777" w:rsidR="0026576D" w:rsidRDefault="0026576D">
      <w:pPr>
        <w:pStyle w:val="PR2"/>
      </w:pPr>
      <w:r>
        <w:lastRenderedPageBreak/>
        <w:t>Approval of mockups does not constitute approval of deviations from the Contract Documents contained in mockups unless Architect specifically approves such deviations in writing.</w:t>
      </w:r>
    </w:p>
    <w:p w14:paraId="16003D59" w14:textId="77777777" w:rsidR="0026576D" w:rsidRDefault="0026576D">
      <w:pPr>
        <w:pStyle w:val="CMT"/>
      </w:pPr>
      <w:r>
        <w:t>Retain subparagraph below if the intention is to make an exception to the default requirement in Section 014000 "Quality Requirements" for demolishing and removing mockups.</w:t>
      </w:r>
    </w:p>
    <w:p w14:paraId="223E4684" w14:textId="77777777" w:rsidR="0026576D" w:rsidRDefault="0026576D">
      <w:pPr>
        <w:pStyle w:val="PR2"/>
      </w:pPr>
      <w:r>
        <w:t>Subject to compliance with requirements, approved mockups may become part of the completed Work if undisturbed at time of Substantial Completion.</w:t>
      </w:r>
    </w:p>
    <w:p w14:paraId="4A23FEDC" w14:textId="77777777" w:rsidR="0026576D" w:rsidRDefault="0026576D">
      <w:pPr>
        <w:pStyle w:val="ART"/>
      </w:pPr>
      <w:r>
        <w:t>FIELD CONDITIONS</w:t>
      </w:r>
    </w:p>
    <w:p w14:paraId="61F50DA5" w14:textId="77777777" w:rsidR="0026576D" w:rsidRDefault="0026576D">
      <w:pPr>
        <w:pStyle w:val="PR1"/>
      </w:pPr>
      <w:r>
        <w:t xml:space="preserve">Weather Limitations: Proceed with application only when existing and forecasted weather conditions permit crystalline waterproofing to be performed </w:t>
      </w:r>
      <w:r w:rsidR="0062389D">
        <w:t xml:space="preserve">in accordance </w:t>
      </w:r>
      <w:proofErr w:type="gramStart"/>
      <w:r w:rsidR="0062389D">
        <w:t xml:space="preserve">with </w:t>
      </w:r>
      <w:r>
        <w:t xml:space="preserve"> manufacturer's</w:t>
      </w:r>
      <w:proofErr w:type="gramEnd"/>
      <w:r>
        <w:t xml:space="preserve"> written instructions.</w:t>
      </w:r>
    </w:p>
    <w:p w14:paraId="111956F9" w14:textId="77777777" w:rsidR="0026576D" w:rsidRDefault="0026576D">
      <w:pPr>
        <w:pStyle w:val="PR1"/>
      </w:pPr>
      <w:r>
        <w:t>Proceed with waterproofing work only after pipe sleeves, vents, curbs, inserts, drains, and other projections through the substrate to be waterproofed have been completed. Proceed only after substrate defects, including honeycombs, voids, and cracks, have been repaired to provide a sound substrate free of forming materials, including reveal inserts.</w:t>
      </w:r>
    </w:p>
    <w:p w14:paraId="142A54BE" w14:textId="77777777" w:rsidR="0026576D" w:rsidRDefault="0026576D">
      <w:pPr>
        <w:pStyle w:val="PR1"/>
      </w:pPr>
      <w:r>
        <w:t xml:space="preserve">Ambient Conditions: Proceed with waterproofing work only if temperature is maintained at </w:t>
      </w:r>
      <w:r>
        <w:rPr>
          <w:rStyle w:val="IP"/>
        </w:rPr>
        <w:t>40</w:t>
      </w:r>
      <w:r w:rsidR="0062389D">
        <w:rPr>
          <w:rStyle w:val="IP"/>
        </w:rPr>
        <w:t> </w:t>
      </w:r>
      <w:r>
        <w:rPr>
          <w:rStyle w:val="IP"/>
        </w:rPr>
        <w:t>deg F</w:t>
      </w:r>
      <w:r>
        <w:rPr>
          <w:rStyle w:val="SI"/>
        </w:rPr>
        <w:t xml:space="preserve"> (4.4 deg C)</w:t>
      </w:r>
      <w:r>
        <w:t xml:space="preserve"> or above during work and cure period, and space is well ventilated and kept free of water.</w:t>
      </w:r>
    </w:p>
    <w:p w14:paraId="3701BF09" w14:textId="77777777" w:rsidR="0062389D" w:rsidRDefault="0062389D" w:rsidP="0062389D">
      <w:pPr>
        <w:pStyle w:val="PR2"/>
        <w:spacing w:before="240"/>
      </w:pPr>
      <w:r>
        <w:t xml:space="preserve">Only apply waterproofing at temperatures below </w:t>
      </w:r>
      <w:r w:rsidRPr="000008BA">
        <w:rPr>
          <w:color w:val="FF0000"/>
        </w:rPr>
        <w:t>90</w:t>
      </w:r>
      <w:r>
        <w:rPr>
          <w:color w:val="FF0000"/>
        </w:rPr>
        <w:t xml:space="preserve"> </w:t>
      </w:r>
      <w:r>
        <w:rPr>
          <w:rStyle w:val="IP"/>
        </w:rPr>
        <w:t>deg F</w:t>
      </w:r>
      <w:r>
        <w:rPr>
          <w:rStyle w:val="SI"/>
        </w:rPr>
        <w:t xml:space="preserve"> (32 deg C)</w:t>
      </w:r>
      <w:r>
        <w:t>.</w:t>
      </w:r>
    </w:p>
    <w:p w14:paraId="590A9715" w14:textId="77777777" w:rsidR="0026576D" w:rsidRDefault="0026576D">
      <w:pPr>
        <w:pStyle w:val="PRT"/>
      </w:pPr>
      <w:r>
        <w:t>PRODUCTS</w:t>
      </w:r>
    </w:p>
    <w:p w14:paraId="0652E02B" w14:textId="77777777" w:rsidR="0026576D" w:rsidRDefault="0026576D">
      <w:pPr>
        <w:pStyle w:val="CMT"/>
      </w:pPr>
      <w:r>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346E7570" w14:textId="77777777" w:rsidR="0026576D" w:rsidRDefault="0026576D">
      <w:pPr>
        <w:pStyle w:val="CMT"/>
      </w:pPr>
      <w:r>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0C9C1CC9" w14:textId="77777777" w:rsidR="0026576D" w:rsidRDefault="0026576D">
      <w:pPr>
        <w:pStyle w:val="ART"/>
      </w:pPr>
      <w:r>
        <w:t>WATERPROOFING MATERIALS</w:t>
      </w:r>
    </w:p>
    <w:p w14:paraId="5C090F5A" w14:textId="77777777" w:rsidR="0026576D" w:rsidRDefault="0026576D">
      <w:pPr>
        <w:pStyle w:val="CMT"/>
      </w:pPr>
      <w:r>
        <w:t>Before retaining "white" option in "Crystalline Waterproofing" Paragraph below, verify availability of white for products retained.</w:t>
      </w:r>
    </w:p>
    <w:p w14:paraId="629EE2B5" w14:textId="77777777" w:rsidR="0026576D" w:rsidRDefault="0026576D">
      <w:pPr>
        <w:pStyle w:val="PR1"/>
      </w:pPr>
      <w:r>
        <w:t>Crystalline Waterproofing: Prepackaged, [</w:t>
      </w:r>
      <w:r>
        <w:rPr>
          <w:b/>
        </w:rPr>
        <w:t>gray</w:t>
      </w:r>
      <w:r>
        <w:t>] [</w:t>
      </w:r>
      <w:r>
        <w:rPr>
          <w:b/>
        </w:rPr>
        <w:t>white</w:t>
      </w:r>
      <w:r>
        <w:t xml:space="preserve">]-colored proprietary blend of </w:t>
      </w:r>
      <w:proofErr w:type="spellStart"/>
      <w:r>
        <w:t>portland</w:t>
      </w:r>
      <w:proofErr w:type="spellEnd"/>
      <w:r>
        <w:t xml:space="preserve"> cement, specially treated sand, and active chemicals that, when mixed with water and applied, </w:t>
      </w:r>
      <w:proofErr w:type="gramStart"/>
      <w:r>
        <w:t>penetrates into</w:t>
      </w:r>
      <w:proofErr w:type="gramEnd"/>
      <w:r>
        <w:t xml:space="preserve"> concrete and concrete unit masonry and reacts chemically with the byproducts of cement hydration in the presence of water to develop crystalline growth within substrate capillaries to produce an impervious, dense, waterproof substrate.</w:t>
      </w:r>
    </w:p>
    <w:p w14:paraId="046C32FE" w14:textId="77777777" w:rsidR="004204B8" w:rsidRDefault="004204B8" w:rsidP="004204B8">
      <w:pPr>
        <w:pStyle w:val="CMT"/>
      </w:pPr>
      <w:bookmarkStart w:id="9" w:name="ptBookmark4548"/>
      <w:r>
        <w:t>Retain "Basis-of-Design Product" Subparagraph and list of manufacturers below to require a specific product or a comparable product from manufacturers listed.</w:t>
      </w:r>
    </w:p>
    <w:p w14:paraId="45ECE9B4" w14:textId="77777777" w:rsidR="00C60F99" w:rsidRDefault="00C60F99" w:rsidP="00C60F99">
      <w:pPr>
        <w:pStyle w:val="CMT"/>
      </w:pPr>
      <w:r>
        <w:t>Euclid's "</w:t>
      </w:r>
      <w:r w:rsidRPr="000745FF">
        <w:t>HEY</w:t>
      </w:r>
      <w:r>
        <w:t>'</w:t>
      </w:r>
      <w:r w:rsidRPr="000745FF">
        <w:t>DI K-11</w:t>
      </w:r>
      <w:r>
        <w:t>"</w:t>
      </w:r>
      <w:r w:rsidRPr="000745FF">
        <w:t xml:space="preserve"> is a breathable, two-part, polymer-modified, cement-based system for waterproofing concrete and masonry.</w:t>
      </w:r>
      <w:r>
        <w:t xml:space="preserve"> </w:t>
      </w:r>
      <w:r w:rsidR="00A4327B">
        <w:t>It</w:t>
      </w:r>
      <w:r w:rsidRPr="000745FF">
        <w:t xml:space="preserve"> has a </w:t>
      </w:r>
      <w:r w:rsidR="00A4327B" w:rsidRPr="000745FF">
        <w:t>concrete</w:t>
      </w:r>
      <w:r w:rsidR="00A4327B">
        <w:t>-</w:t>
      </w:r>
      <w:r w:rsidR="00A4327B" w:rsidRPr="000745FF">
        <w:t xml:space="preserve">like </w:t>
      </w:r>
      <w:r w:rsidRPr="000745FF">
        <w:t>texture and consistency and may be brush</w:t>
      </w:r>
      <w:r w:rsidR="00A4327B">
        <w:t>-</w:t>
      </w:r>
      <w:r w:rsidRPr="000745FF">
        <w:t xml:space="preserve"> or spray</w:t>
      </w:r>
      <w:r w:rsidR="00A4327B">
        <w:t>-</w:t>
      </w:r>
      <w:r w:rsidRPr="000745FF">
        <w:t xml:space="preserve">applied. </w:t>
      </w:r>
      <w:r w:rsidR="00A4327B">
        <w:t>It</w:t>
      </w:r>
      <w:r w:rsidRPr="000745FF">
        <w:t xml:space="preserve"> becomes</w:t>
      </w:r>
      <w:r>
        <w:t xml:space="preserve"> </w:t>
      </w:r>
      <w:r w:rsidRPr="000745FF">
        <w:t xml:space="preserve">an integral part of the wall and waterproofs </w:t>
      </w:r>
      <w:r w:rsidR="00A4327B">
        <w:t xml:space="preserve">the </w:t>
      </w:r>
      <w:r w:rsidRPr="000745FF">
        <w:t xml:space="preserve">negative or positive side through a crystallization process. </w:t>
      </w:r>
      <w:r>
        <w:t>"</w:t>
      </w:r>
      <w:r w:rsidRPr="000745FF">
        <w:t>HEY</w:t>
      </w:r>
      <w:r>
        <w:t>'</w:t>
      </w:r>
      <w:r w:rsidRPr="000745FF">
        <w:t>DI SB</w:t>
      </w:r>
      <w:r w:rsidR="00A4327B">
        <w:t>,</w:t>
      </w:r>
      <w:r>
        <w:t>"</w:t>
      </w:r>
      <w:r w:rsidRPr="000745FF">
        <w:t xml:space="preserve"> the bonding agent used with </w:t>
      </w:r>
      <w:r>
        <w:t>"</w:t>
      </w:r>
      <w:r w:rsidRPr="000745FF">
        <w:t>HEY</w:t>
      </w:r>
      <w:r>
        <w:t>'</w:t>
      </w:r>
      <w:r w:rsidRPr="000745FF">
        <w:t>DI K-11</w:t>
      </w:r>
      <w:r w:rsidR="00A4327B">
        <w:t>,</w:t>
      </w:r>
      <w:r>
        <w:t>"</w:t>
      </w:r>
      <w:r w:rsidRPr="000745FF">
        <w:t xml:space="preserve"> improves adhesion, flexibility</w:t>
      </w:r>
      <w:r>
        <w:t>,</w:t>
      </w:r>
      <w:r w:rsidRPr="000745FF">
        <w:t xml:space="preserve"> and </w:t>
      </w:r>
      <w:r w:rsidR="00A4327B" w:rsidRPr="000745FF">
        <w:t xml:space="preserve">system </w:t>
      </w:r>
      <w:r w:rsidRPr="000745FF">
        <w:t>permeability resistance.</w:t>
      </w:r>
      <w:r>
        <w:t xml:space="preserve"> "</w:t>
      </w:r>
      <w:r w:rsidRPr="000745FF">
        <w:t>HEY</w:t>
      </w:r>
      <w:r>
        <w:t>'</w:t>
      </w:r>
      <w:r w:rsidRPr="000745FF">
        <w:t>DI K-11</w:t>
      </w:r>
      <w:r>
        <w:t>"</w:t>
      </w:r>
      <w:r w:rsidRPr="000745FF">
        <w:t xml:space="preserve"> </w:t>
      </w:r>
      <w:r w:rsidR="00454BB6">
        <w:t>to</w:t>
      </w:r>
      <w:r w:rsidRPr="000745FF">
        <w:t xml:space="preserve"> be allowed to cure before applying a finishing floor system</w:t>
      </w:r>
      <w:r w:rsidR="00A4327B">
        <w:t xml:space="preserve"> and</w:t>
      </w:r>
      <w:r w:rsidRPr="000745FF">
        <w:t xml:space="preserve"> is certified by NSF (ANSI</w:t>
      </w:r>
      <w:r w:rsidR="00A4327B">
        <w:t> </w:t>
      </w:r>
      <w:r w:rsidRPr="000745FF">
        <w:t>STD</w:t>
      </w:r>
      <w:r w:rsidR="00A4327B">
        <w:t> </w:t>
      </w:r>
      <w:r w:rsidRPr="000745FF">
        <w:t>60/61) for use with potable water</w:t>
      </w:r>
      <w:r>
        <w:t>.</w:t>
      </w:r>
    </w:p>
    <w:p w14:paraId="2CCE7768" w14:textId="77777777" w:rsidR="00C60F99" w:rsidRPr="0089794B" w:rsidRDefault="00C60F99" w:rsidP="00C60F99">
      <w:pPr>
        <w:pStyle w:val="CMT"/>
      </w:pPr>
      <w:r>
        <w:t>"</w:t>
      </w:r>
      <w:r w:rsidRPr="00D21545">
        <w:t>HEY'DI POWDER</w:t>
      </w:r>
      <w:r>
        <w:t> </w:t>
      </w:r>
      <w:r w:rsidRPr="00D21545">
        <w:t>X SYSTEM</w:t>
      </w:r>
      <w:r>
        <w:t>"</w:t>
      </w:r>
      <w:r w:rsidRPr="00D21545">
        <w:t xml:space="preserve"> is a combination of cementitious</w:t>
      </w:r>
      <w:r>
        <w:t>-</w:t>
      </w:r>
      <w:r w:rsidRPr="00D21545">
        <w:t xml:space="preserve"> and silicate</w:t>
      </w:r>
      <w:r>
        <w:t>-</w:t>
      </w:r>
      <w:r w:rsidRPr="00D21545">
        <w:t xml:space="preserve">based materials used on negative side surfaces to seal and stop leakage caused by hydrostatic pressure. </w:t>
      </w:r>
      <w:r>
        <w:t>It'</w:t>
      </w:r>
      <w:r w:rsidRPr="00D21545">
        <w:t>s a 3</w:t>
      </w:r>
      <w:r>
        <w:t>-</w:t>
      </w:r>
      <w:r w:rsidRPr="00D21545">
        <w:t>coat, two</w:t>
      </w:r>
      <w:r>
        <w:t>-</w:t>
      </w:r>
      <w:r w:rsidRPr="00D21545">
        <w:t>component system consisting of powder and liquid</w:t>
      </w:r>
      <w:r>
        <w:t xml:space="preserve"> that'</w:t>
      </w:r>
      <w:r w:rsidRPr="00D21545">
        <w:t xml:space="preserve">s a dry powder that hardens in seconds when exposed to water. </w:t>
      </w:r>
      <w:r>
        <w:t>"</w:t>
      </w:r>
      <w:r w:rsidRPr="00D21545">
        <w:t>HEY’DI SEALING LIQUID</w:t>
      </w:r>
      <w:r>
        <w:t>,"</w:t>
      </w:r>
      <w:r w:rsidRPr="00D21545">
        <w:t xml:space="preserve"> ordered separately</w:t>
      </w:r>
      <w:r>
        <w:t>,</w:t>
      </w:r>
      <w:r w:rsidRPr="00D21545">
        <w:t xml:space="preserve"> penetrates through </w:t>
      </w:r>
      <w:r>
        <w:t>"</w:t>
      </w:r>
      <w:r w:rsidRPr="00D21545">
        <w:t>HEY’DI POWDER</w:t>
      </w:r>
      <w:r>
        <w:t> </w:t>
      </w:r>
      <w:r w:rsidRPr="00D21545">
        <w:t>X</w:t>
      </w:r>
      <w:r>
        <w:t>"</w:t>
      </w:r>
      <w:r w:rsidRPr="00D21545">
        <w:t xml:space="preserve"> in </w:t>
      </w:r>
      <w:r>
        <w:t xml:space="preserve">to </w:t>
      </w:r>
      <w:r w:rsidRPr="00D21545">
        <w:t xml:space="preserve">substrate capillaries. It reacts with moisture and </w:t>
      </w:r>
      <w:r w:rsidR="009E3920" w:rsidRPr="00D21545">
        <w:t xml:space="preserve">substrate </w:t>
      </w:r>
      <w:r w:rsidRPr="00D21545">
        <w:t xml:space="preserve">constituents to form crystals. </w:t>
      </w:r>
      <w:r w:rsidR="009E3920">
        <w:t>T</w:t>
      </w:r>
      <w:r w:rsidRPr="00D21545">
        <w:t>he crystallization process continue</w:t>
      </w:r>
      <w:r w:rsidR="009E3920">
        <w:t>s</w:t>
      </w:r>
      <w:r w:rsidRPr="00D21545">
        <w:t xml:space="preserve"> </w:t>
      </w:r>
      <w:r w:rsidR="009E3920">
        <w:t>w</w:t>
      </w:r>
      <w:r w:rsidR="009E3920" w:rsidRPr="00D21545">
        <w:t>h</w:t>
      </w:r>
      <w:r w:rsidR="009E3920">
        <w:t>en</w:t>
      </w:r>
      <w:r w:rsidR="009E3920" w:rsidRPr="00D21545">
        <w:t xml:space="preserve"> moisture is present </w:t>
      </w:r>
      <w:r w:rsidRPr="00D21545">
        <w:t xml:space="preserve">for approximately six months. </w:t>
      </w:r>
      <w:r w:rsidR="009E3920">
        <w:t>"</w:t>
      </w:r>
      <w:r w:rsidRPr="00D21545">
        <w:t>HEY’DI POWDER</w:t>
      </w:r>
      <w:r w:rsidR="009E3920">
        <w:t> </w:t>
      </w:r>
      <w:r w:rsidRPr="00D21545">
        <w:t>X SYSTEM</w:t>
      </w:r>
      <w:r w:rsidR="009E3920">
        <w:t>"</w:t>
      </w:r>
      <w:r w:rsidRPr="00D21545">
        <w:t xml:space="preserve"> is not designed </w:t>
      </w:r>
      <w:r w:rsidR="009E3920">
        <w:t>for</w:t>
      </w:r>
      <w:r w:rsidRPr="00D21545">
        <w:t xml:space="preserve"> used as a wearing surface. Horizontal surfaces subject to vehicle or heavy foot traffic </w:t>
      </w:r>
      <w:r w:rsidR="00454BB6">
        <w:t>are to</w:t>
      </w:r>
      <w:r w:rsidRPr="00D21545">
        <w:t xml:space="preserve"> be covered with a protective topping.</w:t>
      </w:r>
    </w:p>
    <w:p w14:paraId="07C7A288" w14:textId="77777777" w:rsidR="00C60F99" w:rsidRPr="0089794B" w:rsidRDefault="00C60F99" w:rsidP="00C60F99">
      <w:pPr>
        <w:pStyle w:val="CMT"/>
      </w:pPr>
      <w:r>
        <w:t>"</w:t>
      </w:r>
      <w:r w:rsidRPr="000745FF">
        <w:t>VANDEX SUPER</w:t>
      </w:r>
      <w:r>
        <w:t>"</w:t>
      </w:r>
      <w:r w:rsidRPr="000745FF">
        <w:t xml:space="preserve"> and </w:t>
      </w:r>
      <w:r>
        <w:t>"</w:t>
      </w:r>
      <w:r w:rsidRPr="000745FF">
        <w:t>VANDEX SUPER WHITE</w:t>
      </w:r>
      <w:r>
        <w:t>"</w:t>
      </w:r>
      <w:r w:rsidRPr="000745FF">
        <w:t xml:space="preserve"> are of similar nature. </w:t>
      </w:r>
      <w:r>
        <w:t>"</w:t>
      </w:r>
      <w:r w:rsidRPr="000745FF">
        <w:t>VANDEX SUPER</w:t>
      </w:r>
      <w:r>
        <w:t>"</w:t>
      </w:r>
      <w:r w:rsidRPr="000745FF">
        <w:t xml:space="preserve"> is based on gray cement and is concrete gray in color, whereas </w:t>
      </w:r>
      <w:r>
        <w:t>"</w:t>
      </w:r>
      <w:r w:rsidRPr="000745FF">
        <w:t>VANDEX SUPER WHITE</w:t>
      </w:r>
      <w:r>
        <w:t>"</w:t>
      </w:r>
      <w:r w:rsidRPr="000745FF">
        <w:t xml:space="preserve"> utilizes white cement as the binder and is white in color. </w:t>
      </w:r>
      <w:r>
        <w:t>"</w:t>
      </w:r>
      <w:r w:rsidRPr="000745FF">
        <w:t>VANDEX SUPER</w:t>
      </w:r>
      <w:r>
        <w:t>"</w:t>
      </w:r>
      <w:r w:rsidRPr="000745FF">
        <w:t xml:space="preserve"> becomes an integral part of the concrete substrate once applied and waterproofs the negative or positive side through a crystallization process. The crystals created block the capillaries and minor shrinkage cracks within the concrete to prevent any further water ingress. In addition to waterproofing, </w:t>
      </w:r>
      <w:r>
        <w:t>"</w:t>
      </w:r>
      <w:r w:rsidRPr="000745FF">
        <w:t>VANDEX SUPER</w:t>
      </w:r>
      <w:r>
        <w:t>"</w:t>
      </w:r>
      <w:r w:rsidRPr="000745FF">
        <w:t xml:space="preserve"> protects concrete substrates against saltwater, wastewater, harsh ground water</w:t>
      </w:r>
      <w:r>
        <w:t>,</w:t>
      </w:r>
      <w:r w:rsidRPr="000745FF">
        <w:t xml:space="preserve"> and certain chemical solutions. </w:t>
      </w:r>
      <w:r>
        <w:t>"</w:t>
      </w:r>
      <w:r w:rsidRPr="000745FF">
        <w:t>VANDEX SUPER</w:t>
      </w:r>
      <w:r>
        <w:t>"</w:t>
      </w:r>
      <w:r w:rsidRPr="000745FF">
        <w:t xml:space="preserve"> is ANSI/NSF certified for use with potable water.</w:t>
      </w:r>
    </w:p>
    <w:p w14:paraId="10B2F567" w14:textId="77777777" w:rsidR="004204B8" w:rsidRPr="004204B8" w:rsidRDefault="004204B8" w:rsidP="004204B8">
      <w:pPr>
        <w:pStyle w:val="PR2"/>
        <w:spacing w:before="240"/>
        <w:rPr>
          <w:color w:val="000000"/>
        </w:rPr>
      </w:pPr>
      <w:r w:rsidRPr="004204B8">
        <w:rPr>
          <w:color w:val="000000"/>
        </w:rPr>
        <w:t>Basis-of-Design Product:</w:t>
      </w:r>
      <w:r>
        <w:rPr>
          <w:color w:val="000000"/>
        </w:rPr>
        <w:t xml:space="preserve"> </w:t>
      </w:r>
      <w:r w:rsidRPr="004204B8">
        <w:rPr>
          <w:color w:val="000000"/>
        </w:rPr>
        <w:t xml:space="preserve">Subject to compliance with requirements, provide </w:t>
      </w:r>
    </w:p>
    <w:p w14:paraId="3C7D3A86" w14:textId="77777777" w:rsidR="004204B8" w:rsidRDefault="004204B8" w:rsidP="004204B8">
      <w:pPr>
        <w:pStyle w:val="PR2"/>
        <w:numPr>
          <w:ilvl w:val="0"/>
          <w:numId w:val="0"/>
        </w:numPr>
        <w:spacing w:before="60"/>
        <w:ind w:left="1440"/>
        <w:rPr>
          <w:color w:val="000000"/>
        </w:rPr>
      </w:pPr>
      <w:r w:rsidRPr="004204B8">
        <w:rPr>
          <w:color w:val="000000"/>
        </w:rPr>
        <w:t xml:space="preserve">Euclid Chemical Company (The); </w:t>
      </w:r>
      <w:r w:rsidRPr="004204B8">
        <w:t>[</w:t>
      </w:r>
      <w:r w:rsidRPr="004204B8">
        <w:rPr>
          <w:rStyle w:val="SAhyperlink"/>
          <w:b/>
          <w:color w:val="000000"/>
          <w:u w:val="none"/>
        </w:rPr>
        <w:t>HEY'DI K-11</w:t>
      </w:r>
      <w:r w:rsidRPr="004204B8">
        <w:rPr>
          <w:b/>
        </w:rPr>
        <w:t xml:space="preserve"> with HEY'DI SB Latex Bonding Additive</w:t>
      </w:r>
      <w:r w:rsidRPr="004204B8">
        <w:rPr>
          <w:rStyle w:val="SAhyperlink"/>
          <w:color w:val="000000"/>
          <w:u w:val="none"/>
        </w:rPr>
        <w:t>]</w:t>
      </w:r>
      <w:r w:rsidRPr="004204B8">
        <w:t xml:space="preserve"> [</w:t>
      </w:r>
      <w:r w:rsidRPr="004204B8">
        <w:rPr>
          <w:rStyle w:val="SAhyperlink"/>
          <w:b/>
          <w:color w:val="000000"/>
          <w:u w:val="none"/>
        </w:rPr>
        <w:t>HEY'DI POWER X SYSTEM</w:t>
      </w:r>
      <w:r w:rsidRPr="004204B8">
        <w:rPr>
          <w:rStyle w:val="SAhyperlink"/>
          <w:color w:val="000000"/>
          <w:u w:val="none"/>
        </w:rPr>
        <w:t>]</w:t>
      </w:r>
      <w:r w:rsidRPr="004204B8">
        <w:t xml:space="preserve"> [</w:t>
      </w:r>
      <w:r w:rsidRPr="004204B8">
        <w:rPr>
          <w:b/>
        </w:rPr>
        <w:t>VANDEX SUPER</w:t>
      </w:r>
      <w:r w:rsidRPr="004204B8">
        <w:t>] [</w:t>
      </w:r>
      <w:r w:rsidRPr="004204B8">
        <w:rPr>
          <w:b/>
        </w:rPr>
        <w:t>VANDEX SUPER WHITE</w:t>
      </w:r>
      <w:r w:rsidRPr="004204B8">
        <w:t>]</w:t>
      </w:r>
    </w:p>
    <w:p w14:paraId="2B3AF2CF" w14:textId="77777777" w:rsidR="004204B8" w:rsidRPr="004204B8" w:rsidRDefault="004204B8" w:rsidP="004204B8">
      <w:pPr>
        <w:pStyle w:val="PR2"/>
        <w:numPr>
          <w:ilvl w:val="0"/>
          <w:numId w:val="0"/>
        </w:numPr>
        <w:spacing w:before="60"/>
        <w:ind w:left="1440"/>
        <w:rPr>
          <w:color w:val="000000"/>
        </w:rPr>
      </w:pPr>
      <w:r w:rsidRPr="004204B8">
        <w:rPr>
          <w:color w:val="000000"/>
        </w:rPr>
        <w:t>or comparable product by one of the following:</w:t>
      </w:r>
    </w:p>
    <w:bookmarkEnd w:id="9"/>
    <w:p w14:paraId="0F81B7A8" w14:textId="77777777" w:rsidR="004204B8" w:rsidRPr="00F508BC" w:rsidRDefault="004204B8" w:rsidP="005A7149">
      <w:pPr>
        <w:pStyle w:val="PR3"/>
        <w:spacing w:before="240"/>
      </w:pPr>
      <w:r w:rsidRPr="00F508BC">
        <w:t>Master Builders Solutions.</w:t>
      </w:r>
    </w:p>
    <w:p w14:paraId="7E6F744E" w14:textId="77777777" w:rsidR="004204B8" w:rsidRPr="00F508BC" w:rsidRDefault="004204B8" w:rsidP="004204B8">
      <w:pPr>
        <w:pStyle w:val="PR3"/>
      </w:pPr>
      <w:proofErr w:type="spellStart"/>
      <w:r w:rsidRPr="00F508BC">
        <w:t>Penetron</w:t>
      </w:r>
      <w:proofErr w:type="spellEnd"/>
      <w:r w:rsidRPr="00F508BC">
        <w:t xml:space="preserve"> International, Ltd.</w:t>
      </w:r>
    </w:p>
    <w:p w14:paraId="14CDD118" w14:textId="77777777" w:rsidR="00C60F99" w:rsidRPr="00E4284F" w:rsidRDefault="00C60F99" w:rsidP="00C60F99">
      <w:pPr>
        <w:pStyle w:val="PR3"/>
      </w:pPr>
      <w:r w:rsidRPr="0065417E">
        <w:rPr>
          <w:rStyle w:val="Hyperlink"/>
          <w:color w:val="auto"/>
          <w:u w:val="none"/>
        </w:rPr>
        <w:t>Vandex-USA LLC, an RPM Company</w:t>
      </w:r>
      <w:r w:rsidRPr="0065417E">
        <w:t>.</w:t>
      </w:r>
    </w:p>
    <w:p w14:paraId="36DB49D4" w14:textId="77777777" w:rsidR="004204B8" w:rsidRPr="002D189F" w:rsidRDefault="004204B8" w:rsidP="004204B8">
      <w:pPr>
        <w:pStyle w:val="PR3"/>
      </w:pPr>
      <w:r w:rsidRPr="002D189F">
        <w:t>&lt;</w:t>
      </w:r>
      <w:r w:rsidRPr="002D189F">
        <w:rPr>
          <w:b/>
        </w:rPr>
        <w:t>Insert manufacturer's name</w:t>
      </w:r>
      <w:r w:rsidRPr="002D189F">
        <w:t>&gt;.</w:t>
      </w:r>
    </w:p>
    <w:p w14:paraId="15AC2821" w14:textId="77777777" w:rsidR="0026576D" w:rsidRDefault="00EF50B9" w:rsidP="00B76CFA">
      <w:pPr>
        <w:pStyle w:val="PR2"/>
        <w:spacing w:before="240"/>
      </w:pPr>
      <w:r>
        <w:t xml:space="preserve">14-Day </w:t>
      </w:r>
      <w:r w:rsidR="0026576D">
        <w:t>Water Permeability:</w:t>
      </w:r>
      <w:r>
        <w:t xml:space="preserve"> Minimum 50 percent decrease in water permeability when tested at </w:t>
      </w:r>
      <w:r>
        <w:rPr>
          <w:rStyle w:val="IP"/>
          <w:bCs/>
        </w:rPr>
        <w:t>2</w:t>
      </w:r>
      <w:r w:rsidRPr="00EF50B9">
        <w:rPr>
          <w:rStyle w:val="IP"/>
          <w:bCs/>
        </w:rPr>
        <w:t>00 psi</w:t>
      </w:r>
      <w:r w:rsidRPr="00EF50B9">
        <w:rPr>
          <w:rStyle w:val="SI"/>
          <w:bCs/>
        </w:rPr>
        <w:t xml:space="preserve"> (</w:t>
      </w:r>
      <w:r>
        <w:rPr>
          <w:rStyle w:val="SI"/>
          <w:bCs/>
        </w:rPr>
        <w:t>1.38</w:t>
      </w:r>
      <w:r w:rsidRPr="00EF50B9">
        <w:rPr>
          <w:rStyle w:val="SI"/>
          <w:bCs/>
        </w:rPr>
        <w:t xml:space="preserve"> MPa)</w:t>
      </w:r>
      <w:r>
        <w:t xml:space="preserve"> hydrostatic pressure</w:t>
      </w:r>
      <w:r w:rsidR="00AD7C9D">
        <w:t>,</w:t>
      </w:r>
      <w:r>
        <w:t xml:space="preserve"> </w:t>
      </w:r>
      <w:r w:rsidRPr="00EF50B9">
        <w:rPr>
          <w:rStyle w:val="IP"/>
          <w:bCs/>
        </w:rPr>
        <w:t>462 ft.</w:t>
      </w:r>
      <w:r w:rsidRPr="00EF50B9">
        <w:rPr>
          <w:rStyle w:val="SI"/>
          <w:bCs/>
        </w:rPr>
        <w:t xml:space="preserve"> (</w:t>
      </w:r>
      <w:r w:rsidR="00567438">
        <w:rPr>
          <w:rStyle w:val="SI"/>
          <w:bCs/>
        </w:rPr>
        <w:t>140.8</w:t>
      </w:r>
      <w:r>
        <w:rPr>
          <w:rStyle w:val="SI"/>
          <w:bCs/>
        </w:rPr>
        <w:t> m)</w:t>
      </w:r>
      <w:r>
        <w:t xml:space="preserve"> of head pressure</w:t>
      </w:r>
      <w:r w:rsidR="00AD7C9D">
        <w:t xml:space="preserve">, or </w:t>
      </w:r>
      <w:r>
        <w:lastRenderedPageBreak/>
        <w:t>13.8</w:t>
      </w:r>
      <w:r w:rsidR="00AD7C9D">
        <w:t> </w:t>
      </w:r>
      <w:r>
        <w:t xml:space="preserve">bar </w:t>
      </w:r>
      <w:r w:rsidR="0026576D">
        <w:t>in accordance with COE CRD-C 48</w:t>
      </w:r>
      <w:r w:rsidR="00280ED5">
        <w:t xml:space="preserve"> with minimum 2</w:t>
      </w:r>
      <w:r w:rsidR="00E51990">
        <w:t> </w:t>
      </w:r>
      <w:r w:rsidR="00280ED5">
        <w:t xml:space="preserve">coats on </w:t>
      </w:r>
      <w:r w:rsidR="00280ED5">
        <w:rPr>
          <w:rStyle w:val="IP"/>
          <w:bCs/>
        </w:rPr>
        <w:t>400</w:t>
      </w:r>
      <w:r w:rsidR="00280ED5" w:rsidRPr="00F508BC">
        <w:rPr>
          <w:rStyle w:val="IP"/>
          <w:bCs/>
        </w:rPr>
        <w:t>0 psi</w:t>
      </w:r>
      <w:r w:rsidR="00280ED5" w:rsidRPr="00F508BC">
        <w:rPr>
          <w:rStyle w:val="SI"/>
          <w:bCs/>
        </w:rPr>
        <w:t xml:space="preserve"> (2</w:t>
      </w:r>
      <w:r w:rsidR="00280ED5">
        <w:rPr>
          <w:rStyle w:val="SI"/>
          <w:bCs/>
        </w:rPr>
        <w:t>7</w:t>
      </w:r>
      <w:r w:rsidR="00280ED5" w:rsidRPr="00F508BC">
        <w:rPr>
          <w:rStyle w:val="SI"/>
          <w:bCs/>
        </w:rPr>
        <w:t>.</w:t>
      </w:r>
      <w:r w:rsidR="00280ED5">
        <w:rPr>
          <w:rStyle w:val="SI"/>
          <w:bCs/>
        </w:rPr>
        <w:t>6 </w:t>
      </w:r>
      <w:r w:rsidR="00280ED5" w:rsidRPr="00F508BC">
        <w:rPr>
          <w:rStyle w:val="SI"/>
          <w:bCs/>
        </w:rPr>
        <w:t>MPa)</w:t>
      </w:r>
      <w:r w:rsidR="00280ED5">
        <w:t xml:space="preserve"> concrete.</w:t>
      </w:r>
    </w:p>
    <w:p w14:paraId="088C32DD" w14:textId="77777777" w:rsidR="00EF1296" w:rsidRPr="00F508BC" w:rsidRDefault="00280ED5" w:rsidP="00EF1296">
      <w:pPr>
        <w:pStyle w:val="PR2"/>
      </w:pPr>
      <w:r>
        <w:t>28</w:t>
      </w:r>
      <w:r w:rsidR="00454BB6" w:rsidRPr="00F508BC">
        <w:t xml:space="preserve">-Day </w:t>
      </w:r>
      <w:r w:rsidR="00EF1296" w:rsidRPr="00F508BC">
        <w:t xml:space="preserve">Flexural Strength Minimum </w:t>
      </w:r>
      <w:r>
        <w:rPr>
          <w:rStyle w:val="IP"/>
          <w:bCs/>
        </w:rPr>
        <w:t>35</w:t>
      </w:r>
      <w:r w:rsidR="00EF1296" w:rsidRPr="00F508BC">
        <w:rPr>
          <w:rStyle w:val="IP"/>
          <w:bCs/>
        </w:rPr>
        <w:t>0 psi</w:t>
      </w:r>
      <w:r w:rsidR="00EF1296" w:rsidRPr="00F508BC">
        <w:rPr>
          <w:rStyle w:val="SI"/>
          <w:bCs/>
        </w:rPr>
        <w:t xml:space="preserve"> (2.</w:t>
      </w:r>
      <w:r>
        <w:rPr>
          <w:rStyle w:val="SI"/>
          <w:bCs/>
        </w:rPr>
        <w:t>4</w:t>
      </w:r>
      <w:r w:rsidR="00EF1296" w:rsidRPr="00F508BC">
        <w:rPr>
          <w:rStyle w:val="SI"/>
          <w:bCs/>
        </w:rPr>
        <w:t xml:space="preserve"> MPa)</w:t>
      </w:r>
      <w:r w:rsidR="00EF1296" w:rsidRPr="00F508BC">
        <w:t xml:space="preserve"> when tested in accordance with</w:t>
      </w:r>
      <w:r w:rsidR="00B51F64" w:rsidRPr="00F508BC">
        <w:t xml:space="preserve"> ASTM</w:t>
      </w:r>
      <w:r w:rsidR="00F508BC">
        <w:t> C348</w:t>
      </w:r>
      <w:r w:rsidR="00EF1296" w:rsidRPr="00F508BC">
        <w:t>.</w:t>
      </w:r>
    </w:p>
    <w:p w14:paraId="0587F698" w14:textId="77777777" w:rsidR="0026576D" w:rsidRDefault="0026576D">
      <w:pPr>
        <w:pStyle w:val="ART"/>
      </w:pPr>
      <w:r>
        <w:t>ACCESSORY MATERIALS</w:t>
      </w:r>
    </w:p>
    <w:p w14:paraId="4C0BE26F" w14:textId="77777777" w:rsidR="0026576D" w:rsidRDefault="0026576D">
      <w:pPr>
        <w:pStyle w:val="PR1"/>
      </w:pPr>
      <w:r>
        <w:t>Patching Compound: Factory-premixed cementitious repair mortar, crack filler, or sealant recommended by waterproofing manufacturer for filling and patching tie holes, honeycombs, reveals, and other imperfections; and compatible with substrate and other materials indicated.</w:t>
      </w:r>
    </w:p>
    <w:p w14:paraId="7EFAA585" w14:textId="77777777" w:rsidR="0026576D" w:rsidRDefault="0026576D">
      <w:pPr>
        <w:pStyle w:val="CMT"/>
      </w:pPr>
      <w:r>
        <w:t>Insert patching-compound manufacturers and products and tested product properties here to suit Project if required; verify availability of tested performance with manufacturers.</w:t>
      </w:r>
    </w:p>
    <w:p w14:paraId="70ACE06A" w14:textId="77777777" w:rsidR="0026576D" w:rsidRDefault="0026576D">
      <w:pPr>
        <w:pStyle w:val="PR1"/>
      </w:pPr>
      <w:r>
        <w:t>Plugging Compound: Factory-premixed cementitious compound with hydrophobic properties and recommended by waterproofing manufacturer; resistant to water and moisture but vapor permeable for all standard applications (vertical, overhead, and horizontal surfaces not exposed to vehicular traffic); and compatible with substrate and other materials indicated.</w:t>
      </w:r>
    </w:p>
    <w:p w14:paraId="332A4183" w14:textId="77777777" w:rsidR="0026576D" w:rsidRDefault="0026576D">
      <w:pPr>
        <w:pStyle w:val="CMT"/>
      </w:pPr>
      <w:r>
        <w:t>Insert plugging-compound manufacturers and products and tested product properties here to suit Project if required; verify availability of tested performance with manufacturers.</w:t>
      </w:r>
    </w:p>
    <w:p w14:paraId="772013EE" w14:textId="77777777" w:rsidR="0026576D" w:rsidRDefault="0026576D">
      <w:pPr>
        <w:pStyle w:val="PR1"/>
      </w:pPr>
      <w:r>
        <w:t>Water: Potable.</w:t>
      </w:r>
    </w:p>
    <w:p w14:paraId="24A98D65" w14:textId="77777777" w:rsidR="0026576D" w:rsidRDefault="0026576D">
      <w:pPr>
        <w:pStyle w:val="PRT"/>
      </w:pPr>
      <w:r>
        <w:t>EXECUTION</w:t>
      </w:r>
    </w:p>
    <w:p w14:paraId="17A21FF4" w14:textId="77777777" w:rsidR="0026576D" w:rsidRDefault="0026576D">
      <w:pPr>
        <w:pStyle w:val="ART"/>
      </w:pPr>
      <w:r>
        <w:t>EXAMINATION</w:t>
      </w:r>
    </w:p>
    <w:p w14:paraId="41B09953" w14:textId="77777777" w:rsidR="0026576D" w:rsidRDefault="0026576D">
      <w:pPr>
        <w:pStyle w:val="CMT"/>
      </w:pPr>
      <w:r>
        <w:t>Revise this article to suit Project. Existing substrates may require specific repair to correct unsatisfactory conditions.</w:t>
      </w:r>
    </w:p>
    <w:p w14:paraId="2EF6DC25" w14:textId="77777777" w:rsidR="0026576D" w:rsidRDefault="0026576D">
      <w:pPr>
        <w:pStyle w:val="PR1"/>
      </w:pPr>
      <w:r>
        <w:t>Examine substrates, areas, and conditions, with Applicator present, for suitable conditions where waterproofing is to be applied.</w:t>
      </w:r>
    </w:p>
    <w:p w14:paraId="4F684CDC" w14:textId="77777777" w:rsidR="0026576D" w:rsidRDefault="0026576D">
      <w:pPr>
        <w:pStyle w:val="PR1"/>
      </w:pPr>
      <w:r>
        <w:t>Proceed with application only after unsatisfactory conditions have been corrected.</w:t>
      </w:r>
    </w:p>
    <w:p w14:paraId="6F597075" w14:textId="77777777" w:rsidR="0026576D" w:rsidRDefault="0026576D">
      <w:pPr>
        <w:pStyle w:val="PR1"/>
      </w:pPr>
      <w:r>
        <w:t>Notify Architect in writing of active leaks or defects that would affect system performance.</w:t>
      </w:r>
    </w:p>
    <w:p w14:paraId="553C1EDB" w14:textId="77777777" w:rsidR="0026576D" w:rsidRDefault="0026576D">
      <w:pPr>
        <w:pStyle w:val="ART"/>
      </w:pPr>
      <w:r>
        <w:t>PREPARATION</w:t>
      </w:r>
    </w:p>
    <w:p w14:paraId="7E789631" w14:textId="77777777" w:rsidR="0026576D" w:rsidRDefault="0026576D">
      <w:pPr>
        <w:pStyle w:val="PR1"/>
      </w:pPr>
      <w:r>
        <w:t>Comply with manufacturer's written instructions.</w:t>
      </w:r>
    </w:p>
    <w:p w14:paraId="7326BF72" w14:textId="77777777" w:rsidR="0026576D" w:rsidRDefault="0026576D">
      <w:pPr>
        <w:pStyle w:val="CMT"/>
      </w:pPr>
      <w:r>
        <w:t>Retain option in first paragraph below if spray application may be used.</w:t>
      </w:r>
    </w:p>
    <w:p w14:paraId="308B7D1D" w14:textId="77777777" w:rsidR="0026576D" w:rsidRDefault="0026576D">
      <w:pPr>
        <w:pStyle w:val="PR1"/>
      </w:pPr>
      <w:r>
        <w:t xml:space="preserve">Protect other work from damage caused by cleaning, preparation, and application of waterproofing. Provide temporary </w:t>
      </w:r>
      <w:proofErr w:type="gramStart"/>
      <w:r>
        <w:t>enclosure[</w:t>
      </w:r>
      <w:proofErr w:type="gramEnd"/>
      <w:r>
        <w:rPr>
          <w:b/>
        </w:rPr>
        <w:t> to confine spraying operation and</w:t>
      </w:r>
      <w:r>
        <w:t>] to ensure adequate ambient temperatures and ventilation conditions for application.</w:t>
      </w:r>
    </w:p>
    <w:p w14:paraId="724B8F62" w14:textId="77777777" w:rsidR="0026576D" w:rsidRDefault="0026576D">
      <w:pPr>
        <w:pStyle w:val="PR1"/>
      </w:pPr>
      <w:r>
        <w:t>Do not allow waterproofing, patching, and plugging materials to enter reveals or annular spaces intended for resilient sealants or gaskets, such as joint spaces between pipes and pipe sleeves.</w:t>
      </w:r>
    </w:p>
    <w:p w14:paraId="57C8983D" w14:textId="77777777" w:rsidR="0026576D" w:rsidRDefault="0026576D">
      <w:pPr>
        <w:pStyle w:val="PR1"/>
      </w:pPr>
      <w:r>
        <w:t>Stop active water leaks with plugging compound.</w:t>
      </w:r>
    </w:p>
    <w:p w14:paraId="45853CE4" w14:textId="77777777" w:rsidR="0026576D" w:rsidRDefault="0026576D">
      <w:pPr>
        <w:pStyle w:val="PR1"/>
      </w:pPr>
      <w:r>
        <w:t>Repair damaged or unsatisfactory substrate with patching compound.</w:t>
      </w:r>
    </w:p>
    <w:p w14:paraId="237DE3C7" w14:textId="77777777" w:rsidR="0026576D" w:rsidRDefault="0026576D">
      <w:pPr>
        <w:pStyle w:val="CMT"/>
      </w:pPr>
      <w:r>
        <w:t>Retain subparagraph below for repair work. Do not permit conical or tapered joints in repairs.</w:t>
      </w:r>
    </w:p>
    <w:p w14:paraId="2F9800D1" w14:textId="77777777" w:rsidR="0026576D" w:rsidRDefault="0026576D">
      <w:pPr>
        <w:pStyle w:val="PR2"/>
        <w:spacing w:before="240"/>
      </w:pPr>
      <w:r>
        <w:t xml:space="preserve">At holes and cracks </w:t>
      </w:r>
      <w:r>
        <w:rPr>
          <w:rStyle w:val="IP"/>
        </w:rPr>
        <w:t>1/16 inch</w:t>
      </w:r>
      <w:r>
        <w:rPr>
          <w:rStyle w:val="SI"/>
        </w:rPr>
        <w:t xml:space="preserve"> (1.6 mm)</w:t>
      </w:r>
      <w:r>
        <w:t xml:space="preserve"> wide or larger in substrate, remove loosened chips and cut reveal with sides perpendicular to surface, not tapered, and minimum </w:t>
      </w:r>
      <w:r>
        <w:rPr>
          <w:rStyle w:val="IP"/>
        </w:rPr>
        <w:t>1 inch</w:t>
      </w:r>
      <w:r>
        <w:rPr>
          <w:rStyle w:val="SI"/>
        </w:rPr>
        <w:t xml:space="preserve"> (25 mm)</w:t>
      </w:r>
      <w:r>
        <w:t xml:space="preserve"> deep. Fill reveal with patching compound flush with surface.</w:t>
      </w:r>
    </w:p>
    <w:p w14:paraId="75641C40" w14:textId="77777777" w:rsidR="0026576D" w:rsidRDefault="0026576D">
      <w:pPr>
        <w:pStyle w:val="CMT"/>
      </w:pPr>
      <w:r>
        <w:lastRenderedPageBreak/>
        <w:t>Retain "Surface Preparation" Paragraph below for surface preparation of substrate. Include special procedures required by manufacturers or to suit Project.</w:t>
      </w:r>
    </w:p>
    <w:p w14:paraId="1C9CCAA6" w14:textId="77777777" w:rsidR="0026576D" w:rsidRDefault="0026576D">
      <w:pPr>
        <w:pStyle w:val="PR1"/>
      </w:pPr>
      <w:r>
        <w:t>Surface Preparation: Remove efflorescence, chalk, dust, dirt, mortar spatter, grease, oils, paint, curing compounds, and form-release agents to ensure that waterproofing bonds to surfaces.</w:t>
      </w:r>
      <w:r w:rsidR="00B76CFA">
        <w:t xml:space="preserve"> Prepared surface </w:t>
      </w:r>
      <w:r w:rsidR="00454BB6">
        <w:t>to</w:t>
      </w:r>
      <w:r w:rsidR="00B76CFA">
        <w:t xml:space="preserve"> be open and porous for optimum crystalline growth. Provide concrete surface profile in accordance with manufacturer's written instructions.</w:t>
      </w:r>
    </w:p>
    <w:p w14:paraId="4616FE79" w14:textId="77777777" w:rsidR="0026576D" w:rsidRDefault="0026576D">
      <w:pPr>
        <w:pStyle w:val="PR2"/>
        <w:spacing w:before="240"/>
      </w:pPr>
      <w:r>
        <w:t>Clean concrete surfaces in accordance with ASTM D4258.</w:t>
      </w:r>
    </w:p>
    <w:p w14:paraId="7B2D3C53" w14:textId="77777777" w:rsidR="0026576D" w:rsidRDefault="0026576D">
      <w:pPr>
        <w:pStyle w:val="CMT"/>
      </w:pPr>
      <w:r>
        <w:t>Retain one of or both "Scratch- and Float-Finished Concrete" and "Smooth-Formed and Trowel-Finished Concrete" subparagraphs below for type of surface preparation required. Revise to suit Project.</w:t>
      </w:r>
    </w:p>
    <w:p w14:paraId="11702A3A" w14:textId="77777777" w:rsidR="0026576D" w:rsidRDefault="0026576D">
      <w:pPr>
        <w:pStyle w:val="PR3"/>
        <w:spacing w:before="240"/>
      </w:pPr>
      <w:r>
        <w:t>Scratch- and Float-Finished Concrete: Etch with 10 percent muriatic acid solution in accordance with ASTM D4260.</w:t>
      </w:r>
    </w:p>
    <w:p w14:paraId="1710A01B" w14:textId="77777777" w:rsidR="0026576D" w:rsidRDefault="0026576D">
      <w:pPr>
        <w:pStyle w:val="PR3"/>
      </w:pPr>
      <w:r>
        <w:t>Smooth-Formed and Trowel-Finished Concrete: Prepare by mechanical abrading or abrasive-blast cleaning in accordance with ASTM D4259.</w:t>
      </w:r>
    </w:p>
    <w:p w14:paraId="73DAE5A7" w14:textId="77777777" w:rsidR="0026576D" w:rsidRDefault="0026576D">
      <w:pPr>
        <w:pStyle w:val="PR2"/>
        <w:spacing w:before="240"/>
      </w:pPr>
      <w:r>
        <w:t>Clean concrete unit masonry surfaces in accordance with ASTM D4261.</w:t>
      </w:r>
    </w:p>
    <w:p w14:paraId="2FA91A33" w14:textId="77777777" w:rsidR="0026576D" w:rsidRDefault="0026576D">
      <w:pPr>
        <w:pStyle w:val="CMT"/>
      </w:pPr>
      <w:r>
        <w:t>Retain one of or both "Lightweight Concrete Unit Masonry" and "Medium- and Normal-Weight Concrete Unit Masonry" subparagraphs below for type of surface preparation required. Revise to suit Project.</w:t>
      </w:r>
    </w:p>
    <w:p w14:paraId="055EEAFA" w14:textId="77777777" w:rsidR="0026576D" w:rsidRDefault="0026576D">
      <w:pPr>
        <w:pStyle w:val="PR3"/>
        <w:spacing w:before="240"/>
      </w:pPr>
      <w:r>
        <w:t>Lightweight Concrete Unit Masonry: Etch with 10 percent muriatic acid solution or abrade surface by wire brushing. Remove acid residue until pH readings of water after rinse are not more than 1.0 pH lower or 2.0 pH higher than pH of water before rinse.</w:t>
      </w:r>
    </w:p>
    <w:p w14:paraId="25692122" w14:textId="77777777" w:rsidR="0026576D" w:rsidRDefault="0026576D">
      <w:pPr>
        <w:pStyle w:val="PR3"/>
      </w:pPr>
      <w:r>
        <w:t xml:space="preserve">Medium- and Normal-Weight Concrete Unit Masonry: Sandblast or </w:t>
      </w:r>
      <w:proofErr w:type="spellStart"/>
      <w:r>
        <w:t>bushhammer</w:t>
      </w:r>
      <w:proofErr w:type="spellEnd"/>
      <w:r>
        <w:t xml:space="preserve"> to a depth of </w:t>
      </w:r>
      <w:r>
        <w:rPr>
          <w:rStyle w:val="IP"/>
        </w:rPr>
        <w:t>1/16 inch</w:t>
      </w:r>
      <w:r>
        <w:rPr>
          <w:rStyle w:val="SI"/>
        </w:rPr>
        <w:t xml:space="preserve"> (1.6 mm)</w:t>
      </w:r>
      <w:r>
        <w:t>.</w:t>
      </w:r>
    </w:p>
    <w:p w14:paraId="4D28E48D" w14:textId="77777777" w:rsidR="0026576D" w:rsidRDefault="0026576D">
      <w:pPr>
        <w:pStyle w:val="PR2"/>
        <w:spacing w:before="240"/>
      </w:pPr>
      <w:r>
        <w:t>Concrete Joints: Clean reveals.</w:t>
      </w:r>
    </w:p>
    <w:p w14:paraId="34D4CED7" w14:textId="77777777" w:rsidR="0026576D" w:rsidRDefault="0026576D">
      <w:pPr>
        <w:pStyle w:val="ART"/>
      </w:pPr>
      <w:r>
        <w:t>INSTALLATION</w:t>
      </w:r>
    </w:p>
    <w:p w14:paraId="630FCADF" w14:textId="77777777" w:rsidR="0026576D" w:rsidRDefault="0026576D">
      <w:pPr>
        <w:pStyle w:val="PR1"/>
      </w:pPr>
      <w:r>
        <w:t xml:space="preserve">Comply with waterproofing manufacturer's written instructions for </w:t>
      </w:r>
      <w:r w:rsidR="00B76CFA">
        <w:t xml:space="preserve">mixing, </w:t>
      </w:r>
      <w:proofErr w:type="gramStart"/>
      <w:r>
        <w:t>application</w:t>
      </w:r>
      <w:proofErr w:type="gramEnd"/>
      <w:r>
        <w:t xml:space="preserve"> and curing.</w:t>
      </w:r>
    </w:p>
    <w:p w14:paraId="6FE6B2C3" w14:textId="77777777" w:rsidR="0026576D" w:rsidRDefault="0026576D">
      <w:pPr>
        <w:pStyle w:val="PR2"/>
        <w:spacing w:before="240"/>
      </w:pPr>
      <w:r>
        <w:t>Saturate surface with water for several hours and maintain damp condition until applying waterproofing. Remove standing water.</w:t>
      </w:r>
    </w:p>
    <w:p w14:paraId="0064D64F" w14:textId="77777777" w:rsidR="0026576D" w:rsidRDefault="0026576D">
      <w:pPr>
        <w:pStyle w:val="PR2"/>
      </w:pPr>
      <w:r>
        <w:t>Apply waterproofing to surfaces, and extend waterproofing onto adjacent surfaces as follows:</w:t>
      </w:r>
    </w:p>
    <w:p w14:paraId="377E44BB" w14:textId="77777777" w:rsidR="0026576D" w:rsidRDefault="0026576D">
      <w:pPr>
        <w:pStyle w:val="CMT"/>
      </w:pPr>
      <w:r>
        <w:t>Revise subparagraphs below to suit Project.</w:t>
      </w:r>
    </w:p>
    <w:p w14:paraId="021F7DF9" w14:textId="77777777" w:rsidR="0026576D" w:rsidRDefault="0026576D">
      <w:pPr>
        <w:pStyle w:val="PR3"/>
        <w:spacing w:before="240"/>
      </w:pPr>
      <w:r>
        <w:t>Onto columns integral with treated walls.</w:t>
      </w:r>
    </w:p>
    <w:p w14:paraId="0D3078A0" w14:textId="77777777" w:rsidR="0026576D" w:rsidRDefault="0026576D">
      <w:pPr>
        <w:pStyle w:val="PR3"/>
      </w:pPr>
      <w:r>
        <w:t>Onto interior nontreated walls intersecting exterior treated walls, for a distance of [</w:t>
      </w:r>
      <w:r>
        <w:rPr>
          <w:rStyle w:val="IP"/>
          <w:b/>
        </w:rPr>
        <w:t>24 inches</w:t>
      </w:r>
      <w:r>
        <w:rPr>
          <w:rStyle w:val="SI"/>
          <w:b/>
        </w:rPr>
        <w:t xml:space="preserve"> (600 mm)</w:t>
      </w:r>
      <w:r>
        <w:rPr>
          <w:b/>
        </w:rPr>
        <w:t xml:space="preserve"> for cast-in-place concrete</w:t>
      </w:r>
      <w:r>
        <w:t>] [</w:t>
      </w:r>
      <w:r>
        <w:rPr>
          <w:b/>
        </w:rPr>
        <w:t>and</w:t>
      </w:r>
      <w:r>
        <w:t>] [</w:t>
      </w:r>
      <w:r>
        <w:rPr>
          <w:rStyle w:val="IP"/>
          <w:b/>
        </w:rPr>
        <w:t>48 inches</w:t>
      </w:r>
      <w:r>
        <w:rPr>
          <w:rStyle w:val="SI"/>
          <w:b/>
        </w:rPr>
        <w:t xml:space="preserve"> (1200 mm)</w:t>
      </w:r>
      <w:r>
        <w:rPr>
          <w:b/>
        </w:rPr>
        <w:t xml:space="preserve"> for masonry</w:t>
      </w:r>
      <w:r>
        <w:t>].</w:t>
      </w:r>
    </w:p>
    <w:p w14:paraId="17904A54" w14:textId="77777777" w:rsidR="0026576D" w:rsidRDefault="0026576D">
      <w:pPr>
        <w:pStyle w:val="PR3"/>
      </w:pPr>
      <w:r>
        <w:t xml:space="preserve">Onto exterior walls and onto both exterior and interior columns, for a height of </w:t>
      </w:r>
      <w:r>
        <w:rPr>
          <w:rStyle w:val="IP"/>
        </w:rPr>
        <w:t>12</w:t>
      </w:r>
      <w:r w:rsidR="00B76CFA">
        <w:rPr>
          <w:rStyle w:val="IP"/>
        </w:rPr>
        <w:t> </w:t>
      </w:r>
      <w:r>
        <w:rPr>
          <w:rStyle w:val="IP"/>
        </w:rPr>
        <w:t>inches</w:t>
      </w:r>
      <w:r>
        <w:rPr>
          <w:rStyle w:val="SI"/>
        </w:rPr>
        <w:t xml:space="preserve"> (300 mm)</w:t>
      </w:r>
      <w:r>
        <w:t>, where floors, but not walls, are treated.</w:t>
      </w:r>
    </w:p>
    <w:p w14:paraId="15802577" w14:textId="77777777" w:rsidR="0026576D" w:rsidRDefault="0026576D">
      <w:pPr>
        <w:pStyle w:val="PR3"/>
      </w:pPr>
      <w:r>
        <w:t>Onto every substrate in areas indicated for treatment, including [</w:t>
      </w:r>
      <w:r>
        <w:rPr>
          <w:b/>
        </w:rPr>
        <w:t>pipe trenches</w:t>
      </w:r>
      <w:r>
        <w:t>] [</w:t>
      </w:r>
      <w:r>
        <w:rPr>
          <w:b/>
        </w:rPr>
        <w:t>pipe chases</w:t>
      </w:r>
      <w:r>
        <w:t>] [</w:t>
      </w:r>
      <w:r>
        <w:rPr>
          <w:b/>
        </w:rPr>
        <w:t>pits</w:t>
      </w:r>
      <w:r>
        <w:t>] [</w:t>
      </w:r>
      <w:r>
        <w:rPr>
          <w:b/>
        </w:rPr>
        <w:t>sumps</w:t>
      </w:r>
      <w:r>
        <w:t>] &lt;</w:t>
      </w:r>
      <w:r>
        <w:rPr>
          <w:b/>
        </w:rPr>
        <w:t>Insert area</w:t>
      </w:r>
      <w:r>
        <w:t>&gt; [</w:t>
      </w:r>
      <w:r>
        <w:rPr>
          <w:b/>
        </w:rPr>
        <w:t>and</w:t>
      </w:r>
      <w:r>
        <w:t>] [</w:t>
      </w:r>
      <w:r>
        <w:rPr>
          <w:b/>
        </w:rPr>
        <w:t>similar offsets and features</w:t>
      </w:r>
      <w:r>
        <w:t>].</w:t>
      </w:r>
    </w:p>
    <w:p w14:paraId="702A1038" w14:textId="77777777" w:rsidR="0026576D" w:rsidRDefault="0026576D">
      <w:pPr>
        <w:pStyle w:val="CMT"/>
      </w:pPr>
      <w:r>
        <w:t>Revise "Number of Coats" Subparagraph below if a different number of coats on horizontal and vertical surfaces is required.</w:t>
      </w:r>
    </w:p>
    <w:p w14:paraId="18BD2F91" w14:textId="77777777" w:rsidR="00B76CFA" w:rsidRDefault="006A7432" w:rsidP="00AE299D">
      <w:pPr>
        <w:pStyle w:val="PR2"/>
        <w:spacing w:before="240"/>
      </w:pPr>
      <w:r>
        <w:t>Apply i</w:t>
      </w:r>
      <w:r w:rsidR="00B76CFA">
        <w:t>nitial coat by brush, hand trowel</w:t>
      </w:r>
      <w:r>
        <w:t>,</w:t>
      </w:r>
      <w:r w:rsidR="00B76CFA">
        <w:t xml:space="preserve"> or spray equipment </w:t>
      </w:r>
      <w:r>
        <w:t xml:space="preserve">in accordance with </w:t>
      </w:r>
      <w:r w:rsidR="00B76CFA">
        <w:t>waterproofing manufacturer</w:t>
      </w:r>
      <w:r>
        <w:t>'s written instructions</w:t>
      </w:r>
      <w:r w:rsidR="00B76CFA">
        <w:t xml:space="preserve">. </w:t>
      </w:r>
      <w:r>
        <w:t>Immediately follow up s</w:t>
      </w:r>
      <w:r w:rsidR="00B76CFA">
        <w:t>pray application of initial coat with brush</w:t>
      </w:r>
      <w:r>
        <w:t>ing</w:t>
      </w:r>
      <w:r w:rsidR="00B76CFA">
        <w:t xml:space="preserve"> to ensure coat fills voids and is in full contact with substrate</w:t>
      </w:r>
      <w:r w:rsidR="009E0951">
        <w:t xml:space="preserve"> with</w:t>
      </w:r>
      <w:r>
        <w:t xml:space="preserve"> each</w:t>
      </w:r>
      <w:r w:rsidR="00B76CFA">
        <w:t xml:space="preserve"> </w:t>
      </w:r>
      <w:r w:rsidR="00AE299D">
        <w:t xml:space="preserve">final </w:t>
      </w:r>
      <w:r w:rsidR="00B76CFA">
        <w:t>brush stroke in the same direction.</w:t>
      </w:r>
    </w:p>
    <w:p w14:paraId="2CD6893F" w14:textId="77777777" w:rsidR="0026576D" w:rsidRDefault="0026576D" w:rsidP="00E84D42">
      <w:pPr>
        <w:pStyle w:val="PR2"/>
        <w:outlineLvl w:val="9"/>
      </w:pPr>
      <w:r>
        <w:t>Number of Coats: [</w:t>
      </w:r>
      <w:r>
        <w:rPr>
          <w:b/>
        </w:rPr>
        <w:t>Number required for specified water permeability</w:t>
      </w:r>
      <w:r>
        <w:t>] [</w:t>
      </w:r>
      <w:r>
        <w:rPr>
          <w:b/>
        </w:rPr>
        <w:t>Two</w:t>
      </w:r>
      <w:r>
        <w:t>] [</w:t>
      </w:r>
      <w:r>
        <w:rPr>
          <w:b/>
        </w:rPr>
        <w:t>Three</w:t>
      </w:r>
      <w:r>
        <w:t>] &lt;</w:t>
      </w:r>
      <w:r>
        <w:rPr>
          <w:b/>
        </w:rPr>
        <w:t>Insert number</w:t>
      </w:r>
      <w:r>
        <w:t>&gt;.</w:t>
      </w:r>
    </w:p>
    <w:p w14:paraId="3D5BF8E0" w14:textId="77777777" w:rsidR="00B76CFA" w:rsidRDefault="006A7432" w:rsidP="00B76CFA">
      <w:pPr>
        <w:pStyle w:val="PR2"/>
      </w:pPr>
      <w:r>
        <w:lastRenderedPageBreak/>
        <w:t>For</w:t>
      </w:r>
      <w:r w:rsidR="00B76CFA">
        <w:t xml:space="preserve"> multiple coats, apply subsequent coats while previous coat is still </w:t>
      </w:r>
      <w:r>
        <w:t>"</w:t>
      </w:r>
      <w:r w:rsidR="00B76CFA">
        <w:t>green</w:t>
      </w:r>
      <w:r>
        <w:t>"</w:t>
      </w:r>
      <w:r w:rsidR="00B76CFA">
        <w:t xml:space="preserve"> and can support additional coating being applied. </w:t>
      </w:r>
      <w:r>
        <w:t>When brush applied, place</w:t>
      </w:r>
      <w:r w:rsidR="00B76CFA">
        <w:t xml:space="preserve"> final </w:t>
      </w:r>
      <w:r>
        <w:t xml:space="preserve">applied </w:t>
      </w:r>
      <w:r w:rsidR="00B76CFA">
        <w:t>brush strokes perpendicular to brush strokes of previous coat.</w:t>
      </w:r>
    </w:p>
    <w:p w14:paraId="0C676BB1" w14:textId="77777777" w:rsidR="0026576D" w:rsidRDefault="0026576D">
      <w:pPr>
        <w:pStyle w:val="PR2"/>
      </w:pPr>
      <w:r>
        <w:t>Dampen surface between coats.</w:t>
      </w:r>
    </w:p>
    <w:p w14:paraId="769B0F42" w14:textId="77777777" w:rsidR="0026576D" w:rsidRDefault="0026576D">
      <w:pPr>
        <w:pStyle w:val="CMT"/>
      </w:pPr>
      <w:r>
        <w:t>Retain one or more options in "Final Coat Finish" Paragraph below for an exposed finish or as substrate for a finish specified elsewhere.</w:t>
      </w:r>
    </w:p>
    <w:p w14:paraId="35A54C64" w14:textId="77777777" w:rsidR="00B76CFA" w:rsidRDefault="0026576D" w:rsidP="007C6669">
      <w:pPr>
        <w:pStyle w:val="PR1"/>
      </w:pPr>
      <w:r>
        <w:t>Final Coat Finish: [</w:t>
      </w:r>
      <w:r w:rsidRPr="00B76CFA">
        <w:rPr>
          <w:b/>
        </w:rPr>
        <w:t>Smooth</w:t>
      </w:r>
      <w:r>
        <w:t>] [</w:t>
      </w:r>
      <w:r w:rsidRPr="00B76CFA">
        <w:rPr>
          <w:b/>
        </w:rPr>
        <w:t>Brushed</w:t>
      </w:r>
      <w:r>
        <w:t>] [</w:t>
      </w:r>
      <w:r w:rsidRPr="00B76CFA">
        <w:rPr>
          <w:b/>
        </w:rPr>
        <w:t>Spray textured</w:t>
      </w:r>
      <w:r>
        <w:t>].</w:t>
      </w:r>
      <w:r w:rsidR="00B76CFA">
        <w:t xml:space="preserve"> </w:t>
      </w:r>
      <w:r w:rsidR="006A7432">
        <w:t xml:space="preserve">When brush applied, place final applied brush strokes </w:t>
      </w:r>
      <w:r w:rsidR="00B76CFA">
        <w:t>in same direction to provide an even texture and finish.</w:t>
      </w:r>
    </w:p>
    <w:p w14:paraId="21706415" w14:textId="77777777" w:rsidR="009E0951" w:rsidRDefault="009E0951" w:rsidP="009E0951">
      <w:pPr>
        <w:pStyle w:val="ART"/>
      </w:pPr>
      <w:r>
        <w:t>CURING AND PROTECTION</w:t>
      </w:r>
    </w:p>
    <w:p w14:paraId="6FBC459B" w14:textId="77777777" w:rsidR="0026576D" w:rsidRDefault="0026576D">
      <w:pPr>
        <w:pStyle w:val="CMT"/>
      </w:pPr>
      <w:r>
        <w:t xml:space="preserve">Revise "Curing" Paragraph below </w:t>
      </w:r>
      <w:r w:rsidR="009E0951">
        <w:t>in accordance with</w:t>
      </w:r>
      <w:r>
        <w:t xml:space="preserve"> manufacturer's</w:t>
      </w:r>
      <w:r w:rsidR="009E0951">
        <w:t xml:space="preserve"> written instructions</w:t>
      </w:r>
      <w:r>
        <w:t xml:space="preserve"> and to suit Project.</w:t>
      </w:r>
    </w:p>
    <w:p w14:paraId="24C72C31" w14:textId="77777777" w:rsidR="0026576D" w:rsidRDefault="0026576D">
      <w:pPr>
        <w:pStyle w:val="PR1"/>
      </w:pPr>
      <w:r>
        <w:t>Curing: Moist-cure waterproofing for</w:t>
      </w:r>
      <w:r w:rsidR="009E0951">
        <w:t xml:space="preserve"> minimum number of</w:t>
      </w:r>
      <w:r>
        <w:t xml:space="preserve"> days </w:t>
      </w:r>
      <w:r w:rsidR="009E0951">
        <w:t xml:space="preserve">in accordance with manufacturer's written instructions, </w:t>
      </w:r>
      <w:r>
        <w:t>immediately after final coat has set, followed by air drying, unless otherwise recommended in writing by manufacturer.</w:t>
      </w:r>
    </w:p>
    <w:p w14:paraId="07F72866" w14:textId="77777777" w:rsidR="009E0951" w:rsidRDefault="00454BB6">
      <w:pPr>
        <w:pStyle w:val="PR1"/>
      </w:pPr>
      <w:r>
        <w:t>T</w:t>
      </w:r>
      <w:r w:rsidR="009E0951">
        <w:t xml:space="preserve">iming of back filling or filling water containment structures treated with waterproofing </w:t>
      </w:r>
      <w:r>
        <w:t xml:space="preserve">to be completed </w:t>
      </w:r>
      <w:r w:rsidR="009E0951">
        <w:t>in accordance with manufacturer's written instructions.</w:t>
      </w:r>
    </w:p>
    <w:p w14:paraId="2FD5874E" w14:textId="77777777" w:rsidR="00454BB6" w:rsidRDefault="00454BB6" w:rsidP="00454BB6">
      <w:pPr>
        <w:pStyle w:val="PR1"/>
      </w:pPr>
      <w:r>
        <w:t>Provide protection courses when back filling to protect treated surfaces from gouging, scratching and other damage.</w:t>
      </w:r>
    </w:p>
    <w:p w14:paraId="2DB4824B" w14:textId="77777777" w:rsidR="0026576D" w:rsidRDefault="0026576D">
      <w:pPr>
        <w:pStyle w:val="ART"/>
      </w:pPr>
      <w:r>
        <w:t>FIELD QUALITY CONTROL</w:t>
      </w:r>
    </w:p>
    <w:p w14:paraId="00F7519D" w14:textId="77777777" w:rsidR="0026576D" w:rsidRDefault="0026576D">
      <w:pPr>
        <w:pStyle w:val="CMT"/>
      </w:pPr>
      <w:r>
        <w:t>Retain "Manufacturer's Field Service" Paragraph below to require a factory-authorized service representative to perform tests and inspections.</w:t>
      </w:r>
    </w:p>
    <w:p w14:paraId="2B02A9C3" w14:textId="77777777" w:rsidR="0026576D" w:rsidRDefault="0026576D">
      <w:pPr>
        <w:pStyle w:val="PR1"/>
      </w:pPr>
      <w:r>
        <w:t>Manufacturer's Field Service: Engage a factory-authorized service representative to test and inspect completed application of waterproofing.</w:t>
      </w:r>
    </w:p>
    <w:p w14:paraId="20375A63" w14:textId="77777777" w:rsidR="0026576D" w:rsidRDefault="0026576D">
      <w:pPr>
        <w:pStyle w:val="PR1"/>
      </w:pPr>
      <w:r>
        <w:t>Prepare test and inspection reports.</w:t>
      </w:r>
    </w:p>
    <w:p w14:paraId="06933DF4" w14:textId="77777777" w:rsidR="0026576D" w:rsidRDefault="0026576D">
      <w:pPr>
        <w:pStyle w:val="EOS"/>
      </w:pPr>
      <w:r>
        <w:t>END OF SECTION 071616</w:t>
      </w:r>
    </w:p>
    <w:sectPr w:rsidR="0026576D">
      <w:headerReference w:type="default" r:id="rId14"/>
      <w:footerReference w:type="defaul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DF0A" w14:textId="77777777" w:rsidR="00E6179B" w:rsidRDefault="00E6179B">
      <w:r>
        <w:separator/>
      </w:r>
    </w:p>
  </w:endnote>
  <w:endnote w:type="continuationSeparator" w:id="0">
    <w:p w14:paraId="3C5A6B33" w14:textId="77777777" w:rsidR="00E6179B" w:rsidRDefault="00E61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26576D" w14:paraId="152C674B" w14:textId="77777777">
      <w:tblPrEx>
        <w:tblCellMar>
          <w:top w:w="0" w:type="dxa"/>
          <w:bottom w:w="0" w:type="dxa"/>
        </w:tblCellMar>
      </w:tblPrEx>
      <w:tc>
        <w:tcPr>
          <w:tcW w:w="7632" w:type="dxa"/>
        </w:tcPr>
        <w:p w14:paraId="724DE3B7" w14:textId="77777777" w:rsidR="0026576D" w:rsidRDefault="0026576D">
          <w:pPr>
            <w:pStyle w:val="FTR"/>
          </w:pPr>
          <w:r>
            <w:rPr>
              <w:rStyle w:val="NAM"/>
            </w:rPr>
            <w:t>CRYSTALLINE WATERPROOFING</w:t>
          </w:r>
        </w:p>
      </w:tc>
      <w:tc>
        <w:tcPr>
          <w:tcW w:w="1872" w:type="dxa"/>
        </w:tcPr>
        <w:p w14:paraId="3125E0C3" w14:textId="77777777" w:rsidR="0026576D" w:rsidRDefault="0026576D">
          <w:pPr>
            <w:pStyle w:val="RJUST"/>
          </w:pPr>
          <w:r>
            <w:rPr>
              <w:rStyle w:val="NUM"/>
            </w:rPr>
            <w:t>071616</w:t>
          </w:r>
          <w:r>
            <w:t xml:space="preserve"> - </w:t>
          </w:r>
          <w:r>
            <w:fldChar w:fldCharType="begin"/>
          </w:r>
          <w:r>
            <w:instrText xml:space="preserve"> PAGE </w:instrText>
          </w:r>
          <w:r>
            <w:fldChar w:fldCharType="separate"/>
          </w:r>
          <w:r w:rsidR="001E5D96">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7BDE" w14:textId="77777777" w:rsidR="00E6179B" w:rsidRDefault="00E6179B">
      <w:r>
        <w:separator/>
      </w:r>
    </w:p>
  </w:footnote>
  <w:footnote w:type="continuationSeparator" w:id="0">
    <w:p w14:paraId="56AC8DF4" w14:textId="77777777" w:rsidR="00E6179B" w:rsidRDefault="00E61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EC39" w14:textId="77777777" w:rsidR="0062389D" w:rsidRPr="005D5B56" w:rsidRDefault="0026576D" w:rsidP="0062389D">
    <w:pPr>
      <w:pStyle w:val="HDR"/>
      <w:rPr>
        <w:rStyle w:val="SPD"/>
      </w:rPr>
    </w:pPr>
    <w:r>
      <w:rPr>
        <w:rStyle w:val="CPR"/>
      </w:rPr>
      <w:t>Copyright 2021 AIA</w:t>
    </w:r>
    <w:r>
      <w:tab/>
    </w:r>
    <w:r w:rsidR="00404A29">
      <w:rPr>
        <w:rStyle w:val="SPN"/>
      </w:rPr>
      <w:t>MasterSpec Full Length</w:t>
    </w:r>
    <w:r>
      <w:tab/>
    </w:r>
    <w:r>
      <w:rPr>
        <w:rStyle w:val="SPD"/>
      </w:rPr>
      <w:t>09/21</w:t>
    </w:r>
    <w:bookmarkStart w:id="10" w:name="_Hlk102544628"/>
    <w:r w:rsidR="0062389D" w:rsidRPr="005D5B56">
      <w:rPr>
        <w:rStyle w:val="SPD"/>
      </w:rPr>
      <w:t xml:space="preserve"> (PM update</w:t>
    </w:r>
    <w:r w:rsidR="0062389D">
      <w:rPr>
        <w:rStyle w:val="SPD"/>
      </w:rPr>
      <w:t>d</w:t>
    </w:r>
    <w:r w:rsidR="0062389D" w:rsidRPr="005D5B56">
      <w:rPr>
        <w:rStyle w:val="SPD"/>
      </w:rPr>
      <w:t xml:space="preserve"> 0</w:t>
    </w:r>
    <w:r w:rsidR="00FB79F8">
      <w:rPr>
        <w:rStyle w:val="SPD"/>
      </w:rPr>
      <w:t>7</w:t>
    </w:r>
    <w:r w:rsidR="0062389D" w:rsidRPr="005D5B56">
      <w:rPr>
        <w:rStyle w:val="SPD"/>
      </w:rPr>
      <w:t>/2</w:t>
    </w:r>
    <w:r w:rsidR="0062389D">
      <w:rPr>
        <w:rStyle w:val="SPD"/>
      </w:rPr>
      <w:t>2</w:t>
    </w:r>
    <w:r w:rsidR="0062389D" w:rsidRPr="005D5B56">
      <w:rPr>
        <w:rStyle w:val="SPD"/>
      </w:rPr>
      <w:t>)</w:t>
    </w:r>
  </w:p>
  <w:p w14:paraId="31B12E56" w14:textId="77777777" w:rsidR="0062389D" w:rsidRDefault="0062389D" w:rsidP="0062389D">
    <w:pPr>
      <w:pStyle w:val="Header"/>
      <w:jc w:val="center"/>
    </w:pPr>
    <w:r w:rsidRPr="005D5B56">
      <w:t>PRODUCT MASTERSPEC LICENSED BY DELTEK, INC. TO THE EUCLID CHEMICAL COMPANY</w:t>
    </w:r>
  </w:p>
  <w:bookmarkEnd w:id="10"/>
  <w:p w14:paraId="754B54BB" w14:textId="77777777" w:rsidR="0062389D" w:rsidRDefault="0062389D" w:rsidP="0062389D">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616374832">
    <w:abstractNumId w:val="0"/>
  </w:num>
  <w:num w:numId="2" w16cid:durableId="8499526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3406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1"/>
    <w:docVar w:name="Format" w:val="1"/>
    <w:docVar w:name="MF04" w:val="071616"/>
    <w:docVar w:name="MF95" w:val="07162"/>
    <w:docVar w:name="MFOrigin" w:val="MF04"/>
    <w:docVar w:name="SectionID" w:val="153"/>
    <w:docVar w:name="SpecType" w:val="MasterSpec"/>
    <w:docVar w:name="Version" w:val="16273"/>
  </w:docVars>
  <w:rsids>
    <w:rsidRoot w:val="00025907"/>
    <w:rsid w:val="00025907"/>
    <w:rsid w:val="00104F40"/>
    <w:rsid w:val="00164A4F"/>
    <w:rsid w:val="001E5D96"/>
    <w:rsid w:val="0021032B"/>
    <w:rsid w:val="00210D15"/>
    <w:rsid w:val="0026576D"/>
    <w:rsid w:val="00280ED5"/>
    <w:rsid w:val="002A42B2"/>
    <w:rsid w:val="00404A29"/>
    <w:rsid w:val="004204B8"/>
    <w:rsid w:val="00454BB6"/>
    <w:rsid w:val="0046384B"/>
    <w:rsid w:val="004C5FA6"/>
    <w:rsid w:val="00567438"/>
    <w:rsid w:val="005A7149"/>
    <w:rsid w:val="005C689F"/>
    <w:rsid w:val="005F5B6A"/>
    <w:rsid w:val="0062389D"/>
    <w:rsid w:val="006557AC"/>
    <w:rsid w:val="006A7432"/>
    <w:rsid w:val="006E3029"/>
    <w:rsid w:val="006F1E25"/>
    <w:rsid w:val="00752AD3"/>
    <w:rsid w:val="007C6669"/>
    <w:rsid w:val="00813C7F"/>
    <w:rsid w:val="009112DB"/>
    <w:rsid w:val="009E0951"/>
    <w:rsid w:val="009E3920"/>
    <w:rsid w:val="00A02CF6"/>
    <w:rsid w:val="00A27856"/>
    <w:rsid w:val="00A4327B"/>
    <w:rsid w:val="00AD7C9D"/>
    <w:rsid w:val="00AE299D"/>
    <w:rsid w:val="00B51F64"/>
    <w:rsid w:val="00B76CFA"/>
    <w:rsid w:val="00BD06D1"/>
    <w:rsid w:val="00C24131"/>
    <w:rsid w:val="00C60F99"/>
    <w:rsid w:val="00DF5F49"/>
    <w:rsid w:val="00E0138F"/>
    <w:rsid w:val="00E124F1"/>
    <w:rsid w:val="00E51990"/>
    <w:rsid w:val="00E6179B"/>
    <w:rsid w:val="00E61EFC"/>
    <w:rsid w:val="00E84D42"/>
    <w:rsid w:val="00E91528"/>
    <w:rsid w:val="00EF1296"/>
    <w:rsid w:val="00EF50B9"/>
    <w:rsid w:val="00F508BC"/>
    <w:rsid w:val="00F575F1"/>
    <w:rsid w:val="00FB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210AA"/>
  <w15:chartTrackingRefBased/>
  <w15:docId w15:val="{494ADB21-9CB8-1A43-928D-3A168F52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025907"/>
    <w:pPr>
      <w:tabs>
        <w:tab w:val="center" w:pos="4680"/>
        <w:tab w:val="right" w:pos="9360"/>
      </w:tabs>
    </w:pPr>
  </w:style>
  <w:style w:type="character" w:customStyle="1" w:styleId="HeaderChar">
    <w:name w:val="Header Char"/>
    <w:basedOn w:val="DefaultParagraphFont"/>
    <w:link w:val="Header"/>
    <w:uiPriority w:val="99"/>
    <w:rsid w:val="00025907"/>
  </w:style>
  <w:style w:type="paragraph" w:styleId="Footer">
    <w:name w:val="footer"/>
    <w:basedOn w:val="Normal"/>
    <w:link w:val="FooterChar"/>
    <w:uiPriority w:val="99"/>
    <w:unhideWhenUsed/>
    <w:rsid w:val="00025907"/>
    <w:pPr>
      <w:tabs>
        <w:tab w:val="center" w:pos="4680"/>
        <w:tab w:val="right" w:pos="9360"/>
      </w:tabs>
    </w:pPr>
  </w:style>
  <w:style w:type="character" w:customStyle="1" w:styleId="FooterChar">
    <w:name w:val="Footer Char"/>
    <w:basedOn w:val="DefaultParagraphFont"/>
    <w:link w:val="Footer"/>
    <w:uiPriority w:val="99"/>
    <w:rsid w:val="00025907"/>
  </w:style>
  <w:style w:type="paragraph" w:customStyle="1" w:styleId="TIP">
    <w:name w:val="TIP"/>
    <w:basedOn w:val="Normal"/>
    <w:link w:val="TIPChar"/>
    <w:rsid w:val="00404A29"/>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404A29"/>
    <w:rPr>
      <w:vanish/>
      <w:color w:val="0000FF"/>
      <w:sz w:val="22"/>
    </w:rPr>
  </w:style>
  <w:style w:type="character" w:customStyle="1" w:styleId="TIPChar">
    <w:name w:val="TIP Char"/>
    <w:link w:val="TIP"/>
    <w:rsid w:val="00404A29"/>
    <w:rPr>
      <w:vanish w:val="0"/>
      <w:color w:val="B30838"/>
    </w:rPr>
  </w:style>
  <w:style w:type="character" w:customStyle="1" w:styleId="SAhyperlink">
    <w:name w:val="SAhyperlink"/>
    <w:uiPriority w:val="1"/>
    <w:rsid w:val="00A27856"/>
    <w:rPr>
      <w:color w:val="E36C0A"/>
      <w:u w:val="single"/>
    </w:rPr>
  </w:style>
  <w:style w:type="character" w:styleId="Hyperlink">
    <w:name w:val="Hyperlink"/>
    <w:uiPriority w:val="99"/>
    <w:unhideWhenUsed/>
    <w:rsid w:val="00A27856"/>
    <w:rPr>
      <w:color w:val="0563C1"/>
      <w:u w:val="single"/>
    </w:rPr>
  </w:style>
  <w:style w:type="character" w:customStyle="1" w:styleId="SustHyperlink">
    <w:name w:val="SustHyperlink"/>
    <w:rsid w:val="00A27856"/>
    <w:rPr>
      <w:color w:val="009900"/>
      <w:u w:val="single"/>
    </w:rPr>
  </w:style>
  <w:style w:type="paragraph" w:customStyle="1" w:styleId="PMCMT">
    <w:name w:val="PM_CMT"/>
    <w:basedOn w:val="Normal"/>
    <w:rsid w:val="0062389D"/>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locked/>
    <w:rsid w:val="0062389D"/>
    <w:rPr>
      <w:sz w:val="22"/>
    </w:rPr>
  </w:style>
  <w:style w:type="character" w:styleId="UnresolvedMention">
    <w:name w:val="Unresolved Mention"/>
    <w:uiPriority w:val="99"/>
    <w:semiHidden/>
    <w:unhideWhenUsed/>
    <w:rsid w:val="004204B8"/>
    <w:rPr>
      <w:color w:val="605E5C"/>
      <w:shd w:val="clear" w:color="auto" w:fill="E1DFDD"/>
    </w:rPr>
  </w:style>
  <w:style w:type="character" w:customStyle="1" w:styleId="PR3Char">
    <w:name w:val="PR3 Char"/>
    <w:link w:val="PR3"/>
    <w:locked/>
    <w:rsid w:val="004204B8"/>
    <w:rPr>
      <w:sz w:val="22"/>
    </w:rPr>
  </w:style>
  <w:style w:type="character" w:customStyle="1" w:styleId="PR1Char">
    <w:name w:val="PR1 Char"/>
    <w:link w:val="PR1"/>
    <w:locked/>
    <w:rsid w:val="00B76CF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pdrepository.hpd-collaborative.org/Pages/Results.aspx"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pot.ul.com/main-app/products/catalog/?keywords=Eucl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ductmasterspec.com/default.aspx?orderby=manufacturer&amp;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euclidchemical.com" TargetMode="External"/><Relationship Id="rId4" Type="http://schemas.openxmlformats.org/officeDocument/2006/relationships/styles" Target="styles.xml"/><Relationship Id="rId9" Type="http://schemas.openxmlformats.org/officeDocument/2006/relationships/hyperlink" Target="https://www.euclidchemica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6" ma:contentTypeDescription="Create a new document." ma:contentTypeScope="" ma:versionID="04c18ab1bb28f8c95825654e2382c303">
  <xsd:schema xmlns:xsd="http://www.w3.org/2001/XMLSchema" xmlns:xs="http://www.w3.org/2001/XMLSchema" xmlns:p="http://schemas.microsoft.com/office/2006/metadata/properties" xmlns:ns2="979acd42-c0ee-4a96-8645-688305615a67" xmlns:ns3="de3410cc-a280-41a9-b574-b2840512cd54" targetNamespace="http://schemas.microsoft.com/office/2006/metadata/properties" ma:root="true" ma:fieldsID="b0b8158ad784b88e418869b632d224cf" ns2:_="" ns3:_="">
    <xsd:import namespace="979acd42-c0ee-4a96-8645-688305615a67"/>
    <xsd:import namespace="de3410cc-a280-41a9-b574-b2840512c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410cc-a280-41a9-b574-b2840512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CED8B-5B98-4D42-8060-84F70A38C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de3410cc-a280-41a9-b574-b2840512c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65DB7-83AB-45A9-A4C9-4642E0AF7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SECTION 071616 - CRYSTALLINE WATERPROOFING</vt:lpstr>
    </vt:vector>
  </TitlesOfParts>
  <Company>Deltek, Inc.</Company>
  <LinksUpToDate>false</LinksUpToDate>
  <CharactersWithSpaces>19151</CharactersWithSpaces>
  <SharedDoc>false</SharedDoc>
  <HLinks>
    <vt:vector size="36" baseType="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071616 - CRYSTALLINE WATERPROOFING</dc:title>
  <dc:subject>CRYSTALLINE WATERPROOFING</dc:subject>
  <dc:creator>Deltek, Inc.</dc:creator>
  <cp:keywords>BAS-12345-MS80</cp:keywords>
  <cp:lastModifiedBy>Furman, Corey S.</cp:lastModifiedBy>
  <cp:revision>2</cp:revision>
  <dcterms:created xsi:type="dcterms:W3CDTF">2022-10-14T16:44:00Z</dcterms:created>
  <dcterms:modified xsi:type="dcterms:W3CDTF">2022-10-14T16:44:00Z</dcterms:modified>
</cp:coreProperties>
</file>