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05D0" w14:textId="77777777" w:rsidR="00486510" w:rsidRDefault="00486510">
      <w:pPr>
        <w:pStyle w:val="CMT"/>
      </w:pPr>
      <w:r>
        <w:t>Copyright 2021 by The American Institute of Architects (AIA)</w:t>
      </w:r>
    </w:p>
    <w:p w14:paraId="7586AED6" w14:textId="77777777" w:rsidR="00486510" w:rsidRDefault="00E57EEE">
      <w:pPr>
        <w:pStyle w:val="CMT"/>
      </w:pPr>
      <w:r>
        <w:t>Exclusively published and distributed by Deltek, Inc. for the AIA</w:t>
      </w:r>
    </w:p>
    <w:p w14:paraId="4AEE4360" w14:textId="77777777" w:rsidR="00DF5CA5" w:rsidRPr="008D4876" w:rsidRDefault="00DF5CA5" w:rsidP="00DF5CA5">
      <w:pPr>
        <w:pStyle w:val="PMCMT"/>
      </w:pPr>
      <w:bookmarkStart w:id="0" w:name="_Hlk520448886"/>
      <w:r w:rsidRPr="00933196">
        <w:t xml:space="preserve">This Product MasterSpec Section is licensed by Deltek, Inc. </w:t>
      </w:r>
      <w:r w:rsidRPr="008D4876">
        <w:t>to The Euclid Chemical Company ("Licensee").</w:t>
      </w:r>
    </w:p>
    <w:p w14:paraId="319B88A0" w14:textId="77777777" w:rsidR="00DF5CA5" w:rsidRPr="008D4876" w:rsidRDefault="00DF5CA5" w:rsidP="00DF5CA5">
      <w:pPr>
        <w:pStyle w:val="PMCMT"/>
        <w:rPr>
          <w:b/>
          <w:bCs/>
        </w:rPr>
      </w:pPr>
      <w:r w:rsidRPr="00933196">
        <w:rPr>
          <w:b/>
          <w:bCs/>
        </w:rPr>
        <w:t xml:space="preserve">This Product MasterSpec Section modifies the original MasterSpec text </w:t>
      </w:r>
      <w:bookmarkStart w:id="1" w:name="_Hlk511895484"/>
      <w:r w:rsidRPr="00933196">
        <w:rPr>
          <w:b/>
          <w:bCs/>
        </w:rPr>
        <w:t>and does not include the full content of the original MasterSpec Section</w:t>
      </w:r>
      <w:bookmarkEnd w:id="1"/>
      <w:r w:rsidRPr="008D4876">
        <w:rPr>
          <w:b/>
          <w:bCs/>
        </w:rPr>
        <w:t>.</w:t>
      </w:r>
    </w:p>
    <w:p w14:paraId="36D5384B" w14:textId="77777777" w:rsidR="00DF5CA5" w:rsidRPr="008D4876" w:rsidRDefault="00DF5CA5" w:rsidP="00DF5CA5">
      <w:pPr>
        <w:pStyle w:val="PMCMT"/>
      </w:pPr>
      <w:r w:rsidRPr="008D4876">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2CDD6ABE" w14:textId="77777777" w:rsidR="00DF5CA5" w:rsidRPr="008D4876" w:rsidRDefault="00DF5CA5" w:rsidP="00DF5CA5">
      <w:pPr>
        <w:pStyle w:val="PMCMT"/>
      </w:pPr>
      <w:r w:rsidRPr="008D4876">
        <w:t xml:space="preserve">For more information, contact The Euclid Chemical Company, 19215 Redwood Rd., Cleveland, OH 44110; Phone: (800) 321-7628 or (216) 531-9222; Website: </w:t>
      </w:r>
      <w:hyperlink r:id="rId10" w:history="1">
        <w:r w:rsidRPr="008D4876">
          <w:rPr>
            <w:rStyle w:val="Hyperlink"/>
          </w:rPr>
          <w:t>www.euclid</w:t>
        </w:r>
        <w:r w:rsidRPr="008D4876">
          <w:rPr>
            <w:rStyle w:val="Hyperlink"/>
          </w:rPr>
          <w:t>c</w:t>
        </w:r>
        <w:r w:rsidRPr="008D4876">
          <w:rPr>
            <w:rStyle w:val="Hyperlink"/>
          </w:rPr>
          <w:t>hemical.com</w:t>
        </w:r>
      </w:hyperlink>
      <w:r w:rsidRPr="008D4876">
        <w:t xml:space="preserve">; Email: </w:t>
      </w:r>
      <w:hyperlink r:id="rId11" w:history="1">
        <w:r w:rsidRPr="008D4876">
          <w:rPr>
            <w:rStyle w:val="Hyperlink"/>
          </w:rPr>
          <w:t>info@euclidchemical.com</w:t>
        </w:r>
      </w:hyperlink>
      <w:r w:rsidRPr="008D4876">
        <w:t>.</w:t>
      </w:r>
    </w:p>
    <w:p w14:paraId="4554B82A" w14:textId="77777777" w:rsidR="00DF5CA5" w:rsidRPr="00933196" w:rsidRDefault="00DF5CA5" w:rsidP="00DF5CA5">
      <w:pPr>
        <w:pStyle w:val="PMCMT"/>
      </w:pPr>
      <w:r w:rsidRPr="00933196">
        <w:t xml:space="preserve">For information about </w:t>
      </w:r>
      <w:bookmarkStart w:id="2" w:name="_Hlk511888554"/>
      <w:r w:rsidRPr="00933196">
        <w:t xml:space="preserve">MasterSpec, contact </w:t>
      </w:r>
      <w:bookmarkStart w:id="3" w:name="_Hlk518999845"/>
      <w:r w:rsidRPr="00933196">
        <w:t xml:space="preserve">Deltek at (800) 424-5080 or visit </w:t>
      </w:r>
      <w:bookmarkEnd w:id="2"/>
      <w:bookmarkEnd w:id="3"/>
      <w:r w:rsidRPr="00C46D6A">
        <w:fldChar w:fldCharType="begin"/>
      </w:r>
      <w:r>
        <w:instrText>HYPERLINK "http://masterspec.com/"</w:instrText>
      </w:r>
      <w:r w:rsidRPr="00C46D6A">
        <w:fldChar w:fldCharType="separate"/>
      </w:r>
      <w:r w:rsidRPr="00C46D6A">
        <w:rPr>
          <w:rStyle w:val="Hyperlink"/>
        </w:rPr>
        <w:t>masterspec.com</w:t>
      </w:r>
      <w:r w:rsidRPr="00C46D6A">
        <w:rPr>
          <w:rStyle w:val="Hyperlink"/>
        </w:rPr>
        <w:fldChar w:fldCharType="end"/>
      </w:r>
      <w:r w:rsidRPr="00933196">
        <w:t>.</w:t>
      </w:r>
    </w:p>
    <w:bookmarkEnd w:id="0"/>
    <w:p w14:paraId="5E2A057D" w14:textId="77777777" w:rsidR="00486510" w:rsidRDefault="00486510">
      <w:pPr>
        <w:pStyle w:val="SCT"/>
      </w:pPr>
      <w:r>
        <w:t xml:space="preserve">SECTION </w:t>
      </w:r>
      <w:r>
        <w:rPr>
          <w:rStyle w:val="NUM"/>
        </w:rPr>
        <w:t>321313</w:t>
      </w:r>
      <w:r>
        <w:t xml:space="preserve"> - </w:t>
      </w:r>
      <w:r>
        <w:rPr>
          <w:rStyle w:val="NAM"/>
        </w:rPr>
        <w:t>CONCRETE PAVING</w:t>
      </w:r>
    </w:p>
    <w:p w14:paraId="0D216B46" w14:textId="77777777" w:rsidR="00E57EEE" w:rsidRDefault="00E57EEE" w:rsidP="00E57EEE">
      <w:pPr>
        <w:pStyle w:val="TIP"/>
      </w:pPr>
      <w:r w:rsidRPr="00E57EEE">
        <w:rPr>
          <w:b/>
          <w:u w:val="single"/>
        </w:rPr>
        <w:t>TIPS:</w:t>
      </w:r>
    </w:p>
    <w:p w14:paraId="561D0E42" w14:textId="77777777" w:rsidR="00E57EEE" w:rsidRDefault="00E57EEE" w:rsidP="00E57EEE">
      <w:pPr>
        <w:pStyle w:val="TIP"/>
      </w:pPr>
      <w:r>
        <w:t xml:space="preserve">To view non-printing </w:t>
      </w:r>
      <w:r w:rsidRPr="00E57EEE">
        <w:rPr>
          <w:b/>
        </w:rPr>
        <w:t>Editor's Notes</w:t>
      </w:r>
      <w:r w:rsidRPr="00E57EEE">
        <w:t xml:space="preserve"> that provide guidance for editing, click on MasterWorks/Single-File Formatting/Toggle/Editor's Notes.</w:t>
      </w:r>
    </w:p>
    <w:p w14:paraId="33B8CBCD" w14:textId="77777777" w:rsidR="00E57EEE" w:rsidRPr="00E57EEE" w:rsidRDefault="00E57EEE" w:rsidP="00E57EEE">
      <w:pPr>
        <w:pStyle w:val="TIP"/>
      </w:pPr>
      <w:r>
        <w:t xml:space="preserve">To read </w:t>
      </w:r>
      <w:r w:rsidRPr="00E57EEE">
        <w:rPr>
          <w:b/>
        </w:rPr>
        <w:t>detailed research, technical information about products and materials, and coordination checklists</w:t>
      </w:r>
      <w:r w:rsidRPr="00E57EEE">
        <w:t>, click on MasterWorks/Supporting Information.</w:t>
      </w:r>
    </w:p>
    <w:p w14:paraId="536F386F"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6CD4E6AB"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the list of manufacturer Sections available at ProductMasterSpec.com&gt;</w:t>
        </w:r>
      </w:hyperlink>
    </w:p>
    <w:p w14:paraId="3EA220FD"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6CD84EEB"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products with UL Environment certifications&gt;</w:t>
        </w:r>
      </w:hyperlink>
    </w:p>
    <w:bookmarkEnd w:id="5"/>
    <w:p w14:paraId="41587260"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7928A104" w14:textId="77777777" w:rsidR="00E70A07" w:rsidRPr="00903FC9" w:rsidRDefault="00E70A07" w:rsidP="00E70A07">
      <w:pPr>
        <w:pBdr>
          <w:top w:val="single" w:sz="2" w:space="3" w:color="auto"/>
          <w:left w:val="single" w:sz="4" w:space="4" w:color="auto"/>
          <w:bottom w:val="single" w:sz="4" w:space="3" w:color="auto"/>
          <w:right w:val="single" w:sz="4" w:space="4" w:color="auto"/>
        </w:pBdr>
        <w:spacing w:before="240"/>
        <w:rPr>
          <w:color w:val="0000FF"/>
          <w:u w:val="single"/>
        </w:rPr>
      </w:pPr>
      <w:hyperlink r:id="rId14"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26B615FC" w14:textId="77777777" w:rsidR="00486510" w:rsidRDefault="00486510">
      <w:pPr>
        <w:pStyle w:val="CMT"/>
      </w:pPr>
      <w:r>
        <w:t>Revise this Section by deleting and inserting text to meet Project-specific requirements.</w:t>
      </w:r>
    </w:p>
    <w:p w14:paraId="32761E05" w14:textId="77777777" w:rsidR="00486510" w:rsidRDefault="00486510">
      <w:pPr>
        <w:pStyle w:val="CMT"/>
      </w:pPr>
      <w:r>
        <w:t>MasterSpec includes provisions for L</w:t>
      </w:r>
      <w:r w:rsidR="00385077">
        <w:t>EED v4, LEED v4.1, IgCC</w:t>
      </w:r>
      <w:bookmarkStart w:id="6" w:name="_Hlk102544704"/>
      <w:r w:rsidR="005A4080">
        <w:t>/ASHRAE 189.1</w:t>
      </w:r>
      <w:bookmarkEnd w:id="6"/>
      <w:r w:rsidR="00385077">
        <w:t>, and Green Globes.</w:t>
      </w:r>
    </w:p>
    <w:p w14:paraId="786A6581" w14:textId="77777777" w:rsidR="00486510" w:rsidRDefault="00486510">
      <w:pPr>
        <w:pStyle w:val="PRT"/>
      </w:pPr>
      <w:r>
        <w:t>GENERAL</w:t>
      </w:r>
    </w:p>
    <w:p w14:paraId="24C4EED7" w14:textId="77777777" w:rsidR="00486510" w:rsidRDefault="00486510">
      <w:pPr>
        <w:pStyle w:val="ART"/>
      </w:pPr>
      <w:r>
        <w:t>SUMMARY</w:t>
      </w:r>
    </w:p>
    <w:p w14:paraId="320B7404" w14:textId="77777777" w:rsidR="00486510" w:rsidRDefault="00486510">
      <w:pPr>
        <w:pStyle w:val="PR1"/>
      </w:pPr>
      <w:r>
        <w:t>Section includes concrete paving[</w:t>
      </w:r>
      <w:r>
        <w:rPr>
          <w:b/>
        </w:rPr>
        <w:t>.</w:t>
      </w:r>
      <w:r>
        <w:t>][</w:t>
      </w:r>
      <w:r>
        <w:rPr>
          <w:b/>
        </w:rPr>
        <w:t> including the following:</w:t>
      </w:r>
      <w:r>
        <w:t>]</w:t>
      </w:r>
    </w:p>
    <w:p w14:paraId="7C6E82FC" w14:textId="77777777" w:rsidR="00486510" w:rsidRDefault="00486510">
      <w:pPr>
        <w:pStyle w:val="PR2"/>
        <w:spacing w:before="240"/>
      </w:pPr>
      <w:r>
        <w:lastRenderedPageBreak/>
        <w:t>Driveways.</w:t>
      </w:r>
    </w:p>
    <w:p w14:paraId="36A3ECF7" w14:textId="77777777" w:rsidR="00486510" w:rsidRDefault="00486510">
      <w:pPr>
        <w:pStyle w:val="PR2"/>
      </w:pPr>
      <w:r>
        <w:t>Roadways.</w:t>
      </w:r>
    </w:p>
    <w:p w14:paraId="49C69D77" w14:textId="77777777" w:rsidR="00486510" w:rsidRDefault="00486510">
      <w:pPr>
        <w:pStyle w:val="PR2"/>
      </w:pPr>
      <w:r>
        <w:t>Parking lots.</w:t>
      </w:r>
    </w:p>
    <w:p w14:paraId="6393C0FC" w14:textId="77777777" w:rsidR="00486510" w:rsidRDefault="00486510">
      <w:pPr>
        <w:pStyle w:val="PR2"/>
      </w:pPr>
      <w:r>
        <w:t>Curbs and gutters.</w:t>
      </w:r>
    </w:p>
    <w:p w14:paraId="365F6CD2" w14:textId="77777777" w:rsidR="00486510" w:rsidRDefault="00486510">
      <w:pPr>
        <w:pStyle w:val="PR2"/>
      </w:pPr>
      <w:r>
        <w:t>Walks.</w:t>
      </w:r>
    </w:p>
    <w:p w14:paraId="05DE9600" w14:textId="77777777" w:rsidR="00486510" w:rsidRDefault="00486510">
      <w:pPr>
        <w:pStyle w:val="PR1"/>
      </w:pPr>
      <w:r>
        <w:t>Related Requirements:</w:t>
      </w:r>
    </w:p>
    <w:p w14:paraId="472D2C15" w14:textId="77777777" w:rsidR="00486510" w:rsidRDefault="00486510">
      <w:pPr>
        <w:pStyle w:val="CMT"/>
      </w:pPr>
      <w:r>
        <w:t>Retain subparagraphs below to cross-reference requirements Contractor might expect to find in this Section but are specified in other Sections.</w:t>
      </w:r>
    </w:p>
    <w:p w14:paraId="2B00F04E" w14:textId="77777777" w:rsidR="00486510" w:rsidRDefault="00486510">
      <w:pPr>
        <w:pStyle w:val="PR2"/>
        <w:spacing w:before="240"/>
      </w:pPr>
      <w:r>
        <w:t>Section 033000 "Cast-in-Place Concrete" for general building applications of concrete.</w:t>
      </w:r>
    </w:p>
    <w:p w14:paraId="5E0FAF89" w14:textId="77777777" w:rsidR="00486510" w:rsidRDefault="00486510">
      <w:pPr>
        <w:pStyle w:val="PR2"/>
      </w:pPr>
      <w:r>
        <w:t>Section 321316 "Decorative Concrete Paving" for stamped concrete other than stamped detectable warnings.</w:t>
      </w:r>
    </w:p>
    <w:p w14:paraId="1ACDF463" w14:textId="77777777" w:rsidR="00486510" w:rsidRDefault="00486510">
      <w:pPr>
        <w:pStyle w:val="PR2"/>
      </w:pPr>
      <w:r>
        <w:t>Section 321373 "Concrete Paving Joint Sealants" for joint sealants in expansion and contraction joints within concrete paving and in joints between concrete paving and asphalt paving or adjacent construction.</w:t>
      </w:r>
    </w:p>
    <w:p w14:paraId="6A2536BB" w14:textId="77777777" w:rsidR="00486510" w:rsidRDefault="00486510">
      <w:pPr>
        <w:pStyle w:val="PR2"/>
      </w:pPr>
      <w:r>
        <w:t>Section 321713 "Parking Bumpers."</w:t>
      </w:r>
    </w:p>
    <w:p w14:paraId="30B189B0" w14:textId="77777777" w:rsidR="00486510" w:rsidRDefault="00486510">
      <w:pPr>
        <w:pStyle w:val="PR2"/>
      </w:pPr>
      <w:r>
        <w:t>Section 321716 "Manufactured Traffic-Calming Devices."</w:t>
      </w:r>
    </w:p>
    <w:p w14:paraId="25FBF20A" w14:textId="77777777" w:rsidR="00486510" w:rsidRDefault="00486510">
      <w:pPr>
        <w:pStyle w:val="PR2"/>
      </w:pPr>
      <w:r>
        <w:t>Section 321723 "Pavement Markings."</w:t>
      </w:r>
    </w:p>
    <w:p w14:paraId="4D813FF3" w14:textId="77777777" w:rsidR="00486510" w:rsidRDefault="00486510">
      <w:pPr>
        <w:pStyle w:val="PR2"/>
      </w:pPr>
      <w:r>
        <w:t>Section 321726 "Tactile Warning Surfacing" for detectable warning [</w:t>
      </w:r>
      <w:r>
        <w:rPr>
          <w:b/>
        </w:rPr>
        <w:t>tiles</w:t>
      </w:r>
      <w:r>
        <w:t>] [</w:t>
      </w:r>
      <w:r>
        <w:rPr>
          <w:b/>
        </w:rPr>
        <w:t>mats</w:t>
      </w:r>
      <w:r>
        <w:t>] [</w:t>
      </w:r>
      <w:r>
        <w:rPr>
          <w:b/>
        </w:rPr>
        <w:t>and</w:t>
      </w:r>
      <w:r>
        <w:t>] [</w:t>
      </w:r>
      <w:r>
        <w:rPr>
          <w:b/>
        </w:rPr>
        <w:t>pavers</w:t>
      </w:r>
      <w:r>
        <w:t>].</w:t>
      </w:r>
    </w:p>
    <w:p w14:paraId="727F30B4" w14:textId="77777777" w:rsidR="00486510" w:rsidRDefault="00486510">
      <w:pPr>
        <w:pStyle w:val="ART"/>
      </w:pPr>
      <w:r>
        <w:t>DEFINITIONS</w:t>
      </w:r>
    </w:p>
    <w:p w14:paraId="147C6B05" w14:textId="77777777" w:rsidR="00486510" w:rsidRDefault="00486510">
      <w:pPr>
        <w:pStyle w:val="CMT"/>
      </w:pPr>
      <w:r>
        <w:t>Retain terms that remain after this Section has been edited for a project.</w:t>
      </w:r>
      <w:r w:rsidR="00CB16F0">
        <w:t xml:space="preserve"> </w:t>
      </w:r>
      <w:r w:rsidR="00CB16F0" w:rsidRPr="00DB78C5">
        <w:rPr>
          <w:szCs w:val="22"/>
        </w:rPr>
        <w:t>Include only essential definitions or acronyms not well understood by the affected industry or trade.</w:t>
      </w:r>
    </w:p>
    <w:p w14:paraId="04225B96" w14:textId="77777777" w:rsidR="00486510" w:rsidRDefault="00486510">
      <w:pPr>
        <w:pStyle w:val="CMT"/>
      </w:pPr>
      <w:r>
        <w:t>Definition in "Cementitious Materials" Paragraph below refers to materials that make up the cementitious component of the w/c ratio.</w:t>
      </w:r>
    </w:p>
    <w:p w14:paraId="352048E2" w14:textId="77777777" w:rsidR="00486510" w:rsidRDefault="00486510">
      <w:pPr>
        <w:pStyle w:val="PR1"/>
      </w:pPr>
      <w:r>
        <w:t>Cementitious Materials: Portland cement alone or in combination with one or more of blended hydraulic cement, fly ash, slag cement, and other pozzolans.</w:t>
      </w:r>
    </w:p>
    <w:p w14:paraId="3298D334" w14:textId="77777777" w:rsidR="00486510" w:rsidRDefault="00486510">
      <w:pPr>
        <w:pStyle w:val="PR1"/>
      </w:pPr>
      <w:r>
        <w:t>W/C Ratio: The ratio by weight of water to cementitious materials.</w:t>
      </w:r>
    </w:p>
    <w:p w14:paraId="2BEB4836" w14:textId="77777777" w:rsidR="00486510" w:rsidRDefault="00486510">
      <w:pPr>
        <w:pStyle w:val="ART"/>
      </w:pPr>
      <w:r>
        <w:t>PREINSTALLATION MEETINGS</w:t>
      </w:r>
    </w:p>
    <w:p w14:paraId="7C3DFCAE" w14:textId="77777777" w:rsidR="00486510" w:rsidRDefault="00486510">
      <w:pPr>
        <w:pStyle w:val="CMT"/>
      </w:pPr>
      <w:r>
        <w:t>Retain "Preinstallation Conference" Paragraph below if Work of this Section is extensive or complex enough to justify a preinstallation conference.</w:t>
      </w:r>
    </w:p>
    <w:p w14:paraId="7113A0D6" w14:textId="77777777" w:rsidR="00486510" w:rsidRDefault="00486510">
      <w:pPr>
        <w:pStyle w:val="PR1"/>
      </w:pPr>
      <w:r>
        <w:t>Preinstallation Conference: Conduct conference at [</w:t>
      </w:r>
      <w:r>
        <w:rPr>
          <w:b/>
        </w:rPr>
        <w:t>Project site</w:t>
      </w:r>
      <w:r>
        <w:t>] &lt;</w:t>
      </w:r>
      <w:r>
        <w:rPr>
          <w:b/>
        </w:rPr>
        <w:t>Insert location</w:t>
      </w:r>
      <w:r>
        <w:t>&gt;.</w:t>
      </w:r>
    </w:p>
    <w:p w14:paraId="190E14E0" w14:textId="77777777" w:rsidR="00486510" w:rsidRDefault="00486510">
      <w:pPr>
        <w:pStyle w:val="CMT"/>
      </w:pPr>
      <w:r>
        <w:t>Retain first subparagraph below if additional requirements are necessary; include information about conference.</w:t>
      </w:r>
    </w:p>
    <w:p w14:paraId="4C4394D7" w14:textId="77777777" w:rsidR="00486510" w:rsidRDefault="00486510">
      <w:pPr>
        <w:pStyle w:val="PR2"/>
        <w:spacing w:before="240"/>
      </w:pPr>
      <w:r>
        <w:t>Review methods and procedures related to concrete paving, including but not limited to, the following:</w:t>
      </w:r>
    </w:p>
    <w:p w14:paraId="57B1D02D" w14:textId="77777777" w:rsidR="00486510" w:rsidRDefault="00486510">
      <w:pPr>
        <w:pStyle w:val="PR3"/>
        <w:spacing w:before="240"/>
      </w:pPr>
      <w:r>
        <w:t>Concrete mixture design.</w:t>
      </w:r>
    </w:p>
    <w:p w14:paraId="5B8C208B" w14:textId="77777777" w:rsidR="00486510" w:rsidRDefault="00486510">
      <w:pPr>
        <w:pStyle w:val="PR3"/>
      </w:pPr>
      <w:r>
        <w:t>Quality control of concrete materials and concrete paving construction practices.</w:t>
      </w:r>
    </w:p>
    <w:p w14:paraId="29C9584D" w14:textId="77777777" w:rsidR="00486510" w:rsidRDefault="00486510">
      <w:pPr>
        <w:pStyle w:val="PR3"/>
      </w:pPr>
      <w:r>
        <w:t>&lt;</w:t>
      </w:r>
      <w:r>
        <w:rPr>
          <w:b/>
        </w:rPr>
        <w:t>Insert agenda item</w:t>
      </w:r>
      <w:r>
        <w:t>&gt;.</w:t>
      </w:r>
    </w:p>
    <w:p w14:paraId="2C4D59B7" w14:textId="77777777" w:rsidR="00486510" w:rsidRDefault="00486510">
      <w:pPr>
        <w:pStyle w:val="CMT"/>
      </w:pPr>
      <w:r>
        <w:t>Retain first subparagraph below if additional requirements are necessary; include information about conference.</w:t>
      </w:r>
    </w:p>
    <w:p w14:paraId="2E778FDB" w14:textId="77777777" w:rsidR="00486510" w:rsidRDefault="00486510">
      <w:pPr>
        <w:pStyle w:val="PR2"/>
        <w:spacing w:before="240"/>
      </w:pPr>
      <w:r>
        <w:t>Require representatives of each entity directly concerned with concrete paving to attend, including the following:</w:t>
      </w:r>
    </w:p>
    <w:p w14:paraId="3BD69E40" w14:textId="77777777" w:rsidR="00486510" w:rsidRDefault="00486510">
      <w:pPr>
        <w:pStyle w:val="CMT"/>
      </w:pPr>
      <w:r>
        <w:t>Retain subparagraphs below for representatives required to be present.</w:t>
      </w:r>
    </w:p>
    <w:p w14:paraId="3381C0FC" w14:textId="77777777" w:rsidR="00486510" w:rsidRDefault="00486510">
      <w:pPr>
        <w:pStyle w:val="PR3"/>
        <w:spacing w:before="240"/>
      </w:pPr>
      <w:r>
        <w:t>Contractor's superintendent.</w:t>
      </w:r>
    </w:p>
    <w:p w14:paraId="13D5652E" w14:textId="77777777" w:rsidR="00486510" w:rsidRDefault="00486510">
      <w:pPr>
        <w:pStyle w:val="PR3"/>
      </w:pPr>
      <w:r>
        <w:t>Independent testing agency responsible for concrete design mixtures.</w:t>
      </w:r>
    </w:p>
    <w:p w14:paraId="7C97632F" w14:textId="77777777" w:rsidR="00486510" w:rsidRDefault="00486510">
      <w:pPr>
        <w:pStyle w:val="PR3"/>
      </w:pPr>
      <w:r>
        <w:t>Ready-mix concrete manufacturer.</w:t>
      </w:r>
    </w:p>
    <w:p w14:paraId="56C4FB3B" w14:textId="77777777" w:rsidR="00486510" w:rsidRDefault="00486510">
      <w:pPr>
        <w:pStyle w:val="PR3"/>
      </w:pPr>
      <w:r>
        <w:t>Concrete paving Subcontractor.</w:t>
      </w:r>
    </w:p>
    <w:p w14:paraId="5DE6FBB2" w14:textId="77777777" w:rsidR="00486510" w:rsidRDefault="00486510">
      <w:pPr>
        <w:pStyle w:val="PR3"/>
      </w:pPr>
      <w:r>
        <w:t>Manufacturer's representative of stamped concrete paving system used for stamped detectable warnings.</w:t>
      </w:r>
    </w:p>
    <w:p w14:paraId="0152BFC6" w14:textId="77777777" w:rsidR="00486510" w:rsidRDefault="00486510">
      <w:pPr>
        <w:pStyle w:val="ART"/>
      </w:pPr>
      <w:r>
        <w:lastRenderedPageBreak/>
        <w:t>ACTION SUBMITTALS</w:t>
      </w:r>
    </w:p>
    <w:p w14:paraId="5E93B5D1" w14:textId="77777777" w:rsidR="00C9121F" w:rsidRPr="00B55B70" w:rsidRDefault="00C9121F" w:rsidP="00C9121F">
      <w:pPr>
        <w:pStyle w:val="CMT"/>
      </w:pPr>
      <w:r w:rsidRPr="00177A8E">
        <w:t>Action submittals are submittals requiring responsive action and return of reviewed documents to Contractor.</w:t>
      </w:r>
    </w:p>
    <w:p w14:paraId="63B2F72E" w14:textId="77777777" w:rsidR="00486510" w:rsidRDefault="00486510">
      <w:pPr>
        <w:pStyle w:val="PR1"/>
      </w:pPr>
      <w:r>
        <w:t>Product Data: For each type of product.</w:t>
      </w:r>
    </w:p>
    <w:p w14:paraId="63C1865C" w14:textId="77777777" w:rsidR="003011E8" w:rsidRDefault="003011E8" w:rsidP="003011E8">
      <w:pPr>
        <w:pStyle w:val="CMT"/>
      </w:pPr>
      <w:bookmarkStart w:id="7" w:name="_Hlk499542926"/>
      <w:r>
        <w:t>Retain "Sustainable Design Submittals" Paragraph below if required to attain sustainability rating or to track sustainability submittals.</w:t>
      </w:r>
      <w:bookmarkEnd w:id="7"/>
    </w:p>
    <w:p w14:paraId="124C71C8" w14:textId="77777777" w:rsidR="00486510" w:rsidRDefault="00486510">
      <w:pPr>
        <w:pStyle w:val="PR1"/>
      </w:pPr>
      <w:r>
        <w:t>Sustainable Design Submittals:</w:t>
      </w:r>
    </w:p>
    <w:p w14:paraId="19B5D0E3" w14:textId="77777777" w:rsidR="00385077" w:rsidRPr="00830716" w:rsidRDefault="00385077" w:rsidP="00385077">
      <w:pPr>
        <w:pStyle w:val="CMT"/>
      </w:pPr>
      <w:r w:rsidRPr="00830716">
        <w:t>Retain "Environmental Product Declaration (EPD)" Subparagraph below for LEED v4</w:t>
      </w:r>
      <w:r w:rsidR="006B2B63">
        <w:t xml:space="preserve"> and LEED v4.1</w:t>
      </w:r>
      <w:r>
        <w:t>,</w:t>
      </w:r>
      <w:r w:rsidRPr="00830716">
        <w:t xml:space="preserve"> MRc </w:t>
      </w:r>
      <w:r>
        <w:t>"</w:t>
      </w:r>
      <w:r w:rsidRPr="00830716">
        <w:t>Building Product Disclosure and Optimization - Environmental Product Declarations." See the Evaluations. Verify, with manufacturer, that EPDs are available for each product.</w:t>
      </w:r>
    </w:p>
    <w:p w14:paraId="6F1B5606" w14:textId="77777777" w:rsidR="00385077" w:rsidRPr="00830716" w:rsidRDefault="00385077" w:rsidP="00385077">
      <w:pPr>
        <w:pStyle w:val="PR2"/>
        <w:spacing w:before="240"/>
      </w:pPr>
      <w:r w:rsidRPr="00830716">
        <w:t>Environmental Product Declaration (EPD): For each product.</w:t>
      </w:r>
    </w:p>
    <w:p w14:paraId="06C021EA" w14:textId="77777777" w:rsidR="00385077" w:rsidRPr="00830716" w:rsidRDefault="00385077" w:rsidP="00385077">
      <w:pPr>
        <w:pStyle w:val="CMT"/>
      </w:pPr>
      <w:r w:rsidRPr="00830716">
        <w:t>"Product Certificates" Subparagraph below applies to IgCC, which requires that a minimum of 55 percent of building materials or products be extracted, harvested, manufactured, or recovered within 500 miles (800 km) of Project. See IgCC-2012, 505.2.5.</w:t>
      </w:r>
    </w:p>
    <w:p w14:paraId="13E1B9B2" w14:textId="77777777" w:rsidR="00385077" w:rsidRPr="00830716" w:rsidRDefault="00385077" w:rsidP="00385077">
      <w:pPr>
        <w:pStyle w:val="PR2"/>
      </w:pPr>
      <w:bookmarkStart w:id="8" w:name="_Hlk102996491"/>
      <w:r w:rsidRPr="00830716">
        <w:t>Product Certificates: For indigenous materials, indicating location of material manufacturer and point of extraction, harvest, or recovery for each raw material. Include distance to Project, means of transportation, and cost for each indigenous material.</w:t>
      </w:r>
    </w:p>
    <w:p w14:paraId="559D912B" w14:textId="77777777" w:rsidR="00385077" w:rsidRPr="00830716" w:rsidRDefault="00385077" w:rsidP="00385077">
      <w:pPr>
        <w:pStyle w:val="CMT"/>
      </w:pPr>
      <w:r w:rsidRPr="00830716">
        <w:t>Retain "Environmental Product Declaration</w:t>
      </w:r>
      <w:r>
        <w:t xml:space="preserve"> (EPD)</w:t>
      </w:r>
      <w:r w:rsidRPr="00830716">
        <w:t>" Subparagraph below if products specified in the Section are required to have an EPD to meet the IgCC's requirement of 55</w:t>
      </w:r>
      <w:r>
        <w:t xml:space="preserve"> </w:t>
      </w:r>
      <w:r w:rsidRPr="00830716">
        <w:t>percent recycled materials.</w:t>
      </w:r>
    </w:p>
    <w:p w14:paraId="18D6FE9B" w14:textId="77777777" w:rsidR="00385077" w:rsidRPr="00830716" w:rsidRDefault="00385077" w:rsidP="00385077">
      <w:pPr>
        <w:pStyle w:val="PR2"/>
      </w:pPr>
      <w:r w:rsidRPr="00830716">
        <w:t>Environmental Product Declaration</w:t>
      </w:r>
      <w:r>
        <w:t xml:space="preserve"> (EPD)</w:t>
      </w:r>
      <w:r w:rsidRPr="00830716">
        <w:t>: For each product.</w:t>
      </w:r>
    </w:p>
    <w:p w14:paraId="0AF24DF0" w14:textId="77777777" w:rsidR="006B2B63" w:rsidRDefault="006B2B63" w:rsidP="006B2B63">
      <w:pPr>
        <w:pStyle w:val="CMT"/>
      </w:pPr>
      <w:r>
        <w:t>"Sourcing of Raw Materials" Subparagraph below applies to LEED v4 (all)</w:t>
      </w:r>
      <w:r w:rsidR="00386BEA">
        <w:t xml:space="preserve">, </w:t>
      </w:r>
      <w:r>
        <w:t>MR</w:t>
      </w:r>
      <w:r w:rsidR="00386BEA">
        <w:t>c</w:t>
      </w:r>
      <w:r>
        <w:t xml:space="preserve"> "Building Project Disclosure and Optimization - Sourcing of Raw Materials, Option 1 - Raw Material Source and Extraction Reporting." Confirm with manufacturer that corporate sustainability reports are available, have been prepared within the last year or are applicable to the year of production, and are by an organization approved by the USGBC.</w:t>
      </w:r>
    </w:p>
    <w:p w14:paraId="0CA4AA8F" w14:textId="77777777" w:rsidR="006B2B63" w:rsidRDefault="006B2B63" w:rsidP="006B2B63">
      <w:pPr>
        <w:pStyle w:val="PR2"/>
      </w:pPr>
      <w:r>
        <w:t>Sourcing of Raw Materials: Corporate sustainability report for each manufacturer.</w:t>
      </w:r>
    </w:p>
    <w:p w14:paraId="242FF689" w14:textId="77777777" w:rsidR="006B2B63" w:rsidRDefault="006B2B63" w:rsidP="006B2B63">
      <w:pPr>
        <w:pStyle w:val="CMT"/>
      </w:pPr>
      <w:r>
        <w:t>Retain first "Environmental Product Declaration</w:t>
      </w:r>
      <w:r w:rsidR="00D31F5A">
        <w:t xml:space="preserve"> (EPD)</w:t>
      </w:r>
      <w:r>
        <w:t>" Subparagraph below if products specified in the Section are required to have an EPD to comply with the IgCC's requirement of 55 percent recycled materials.</w:t>
      </w:r>
    </w:p>
    <w:p w14:paraId="5F119D4A" w14:textId="77777777" w:rsidR="006B2B63" w:rsidRDefault="006B2B63" w:rsidP="006B2B63">
      <w:pPr>
        <w:pStyle w:val="PR2"/>
      </w:pPr>
      <w:r>
        <w:t>Environmental Product Declaration</w:t>
      </w:r>
      <w:r w:rsidR="00D31F5A">
        <w:t xml:space="preserve"> (EPD)</w:t>
      </w:r>
      <w:r>
        <w:t>: For each product.</w:t>
      </w:r>
    </w:p>
    <w:p w14:paraId="41CC1093" w14:textId="77777777" w:rsidR="006B2B63" w:rsidRDefault="006B2B63" w:rsidP="006B2B63">
      <w:pPr>
        <w:pStyle w:val="CMT"/>
      </w:pPr>
      <w:r>
        <w:t>First "Environmental Product Declaration</w:t>
      </w:r>
      <w:r w:rsidR="00D31F5A">
        <w:t xml:space="preserve"> (EPD)</w:t>
      </w:r>
      <w:r>
        <w:t>" Subparagraph below applies to ASHRAE 189.1 if products specified in the Section are used to comply with the requirements of paragraph 9.4.1.4, "Multiple-Attribute Product Declaration or Certification," which requires EPDs for a minimum of 10 products.</w:t>
      </w:r>
    </w:p>
    <w:p w14:paraId="4CA4B86F" w14:textId="77777777" w:rsidR="006B2B63" w:rsidRDefault="006B2B63" w:rsidP="006B2B63">
      <w:pPr>
        <w:pStyle w:val="PR2"/>
      </w:pPr>
      <w:r>
        <w:t>Environmental Product Declaration</w:t>
      </w:r>
      <w:r w:rsidR="00D31F5A">
        <w:t xml:space="preserve"> (EPD)</w:t>
      </w:r>
      <w:r>
        <w:t>: For each product.</w:t>
      </w:r>
    </w:p>
    <w:p w14:paraId="66445CC7" w14:textId="77777777" w:rsidR="006B2B63" w:rsidRDefault="006B2B63" w:rsidP="006B2B63">
      <w:pPr>
        <w:pStyle w:val="CMT"/>
      </w:pPr>
      <w:r>
        <w:t>"Environmental Product Declaration</w:t>
      </w:r>
      <w:r w:rsidR="00D31F5A">
        <w:t xml:space="preserve"> (EPD)</w:t>
      </w:r>
      <w:r>
        <w:t>," Third-Party Certifications," and "Third-Party Certified Life-Cycle Assessment" subparagraphs below apply to Green Globes v1.4 if products specified in the Section are used to comply with the requirements of paragraph 3.5.1.2, "Path B: Prescriptive Path for Building Core and Shell," which requires that a certain percentage of the materials used in the core and shell have EPDs, third-party certifications, and/or third-party life-cycle assessments.</w:t>
      </w:r>
    </w:p>
    <w:p w14:paraId="67A8320E" w14:textId="77777777" w:rsidR="00385077" w:rsidRPr="00830716" w:rsidRDefault="00385077" w:rsidP="00385077">
      <w:pPr>
        <w:pStyle w:val="PR2"/>
      </w:pPr>
      <w:r w:rsidRPr="00830716">
        <w:t>Environmental Product Declaration</w:t>
      </w:r>
      <w:r>
        <w:t xml:space="preserve"> (EPD)</w:t>
      </w:r>
      <w:r w:rsidRPr="00830716">
        <w:t>: For each product.</w:t>
      </w:r>
    </w:p>
    <w:p w14:paraId="3A953547" w14:textId="77777777" w:rsidR="00385077" w:rsidRPr="00830716" w:rsidRDefault="00385077" w:rsidP="00385077">
      <w:pPr>
        <w:pStyle w:val="PR2"/>
      </w:pPr>
      <w:r w:rsidRPr="00830716">
        <w:t>Third-Party Certifications: For each product.</w:t>
      </w:r>
    </w:p>
    <w:p w14:paraId="0929B7BE" w14:textId="77777777" w:rsidR="00385077" w:rsidRPr="00830716" w:rsidRDefault="00385077" w:rsidP="00385077">
      <w:pPr>
        <w:pStyle w:val="PR2"/>
      </w:pPr>
      <w:r w:rsidRPr="00830716">
        <w:t>Third-Party Certified Life Cycle Assessment: For each product.</w:t>
      </w:r>
    </w:p>
    <w:p w14:paraId="207AAA6C" w14:textId="77777777" w:rsidR="00385077" w:rsidRPr="00830716" w:rsidRDefault="00385077" w:rsidP="00385077">
      <w:pPr>
        <w:pStyle w:val="CMT"/>
      </w:pPr>
      <w:r w:rsidRPr="00830716">
        <w:t>Retain "Type III Environmental Product Declaration (EPD)" Subparagraph below for LEED v4</w:t>
      </w:r>
      <w:r w:rsidR="006B2B63">
        <w:t xml:space="preserve"> and LEED v4.1</w:t>
      </w:r>
      <w:r>
        <w:t>,</w:t>
      </w:r>
      <w:r w:rsidRPr="00830716">
        <w:t xml:space="preserve"> MRc </w:t>
      </w:r>
      <w:r>
        <w:t>"</w:t>
      </w:r>
      <w:r w:rsidRPr="00830716">
        <w:t>Building Product Disclosure and Optimization - Environmental Product Declarations."</w:t>
      </w:r>
    </w:p>
    <w:bookmarkEnd w:id="8"/>
    <w:p w14:paraId="1CE8C621" w14:textId="77777777" w:rsidR="00385077" w:rsidRPr="00830716" w:rsidRDefault="00385077" w:rsidP="00385077">
      <w:pPr>
        <w:pStyle w:val="PR2"/>
      </w:pPr>
      <w:r w:rsidRPr="00830716">
        <w:t>Type III Environmental Product Declaration (EPD): For each product.</w:t>
      </w:r>
    </w:p>
    <w:p w14:paraId="2905B21D" w14:textId="77777777" w:rsidR="00385077" w:rsidRPr="00830716" w:rsidRDefault="00385077" w:rsidP="00385077">
      <w:pPr>
        <w:pStyle w:val="CMT"/>
      </w:pPr>
      <w:r w:rsidRPr="00830716">
        <w:t>Retain "Health Product Declaration (HPD)" Paragraph below for LEED v4.1</w:t>
      </w:r>
      <w:r>
        <w:t>,</w:t>
      </w:r>
      <w:r w:rsidRPr="00830716">
        <w:t xml:space="preserve"> MRc "Building Product Disclosure and Optimization - Material Ingredients," Option 2 - "Material Ingredient Optimization, Material Ingredient Screening and Optimization Action Plan."</w:t>
      </w:r>
    </w:p>
    <w:p w14:paraId="5A8EB902" w14:textId="77777777" w:rsidR="00385077" w:rsidRPr="00830716" w:rsidRDefault="00385077" w:rsidP="00385077">
      <w:pPr>
        <w:pStyle w:val="PR1"/>
      </w:pPr>
      <w:r w:rsidRPr="00830716">
        <w:t>Health Product Declaration (HPD): Provide documentation indicating that manufacturer has screened and publicly provided ingredient disclosure to 1000 ppm, and has developed an action plan to mitigate known hazards.</w:t>
      </w:r>
    </w:p>
    <w:p w14:paraId="305C5D97" w14:textId="77777777" w:rsidR="00486510" w:rsidRDefault="00486510">
      <w:pPr>
        <w:pStyle w:val="PR1"/>
      </w:pPr>
      <w:r>
        <w:t>Samples for Initial Selection: For each type of product, ingredient, or admixture requiring color selection.</w:t>
      </w:r>
    </w:p>
    <w:p w14:paraId="627F37DB" w14:textId="77777777" w:rsidR="00486510" w:rsidRDefault="00486510">
      <w:pPr>
        <w:pStyle w:val="CMT"/>
      </w:pPr>
      <w:r>
        <w:t>Delete "Samples for Initial Selection" Paragraph above if colors and other characteristics are preselected and specified or scheduled. Retain "Samples for Verification" Paragraph below with or without above.</w:t>
      </w:r>
    </w:p>
    <w:p w14:paraId="458EA9C5" w14:textId="77777777" w:rsidR="00486510" w:rsidRDefault="00486510">
      <w:pPr>
        <w:pStyle w:val="PR1"/>
      </w:pPr>
      <w:r>
        <w:t>Samples for Verification: For each type of product or exposed finish, prepared as Samples of size indicated below:</w:t>
      </w:r>
    </w:p>
    <w:p w14:paraId="0D13C2E9" w14:textId="77777777" w:rsidR="00486510" w:rsidRDefault="00486510">
      <w:pPr>
        <w:pStyle w:val="PR2"/>
        <w:spacing w:before="240"/>
      </w:pPr>
      <w:r>
        <w:t>Exposed Aggregate: [</w:t>
      </w:r>
      <w:r>
        <w:rPr>
          <w:rStyle w:val="IP"/>
          <w:b/>
        </w:rPr>
        <w:t>10-lb</w:t>
      </w:r>
      <w:r>
        <w:rPr>
          <w:rStyle w:val="SI"/>
          <w:b/>
        </w:rPr>
        <w:t xml:space="preserve"> (4.5-kg)</w:t>
      </w:r>
      <w:r>
        <w:t>] &lt;</w:t>
      </w:r>
      <w:r>
        <w:rPr>
          <w:b/>
        </w:rPr>
        <w:t>Insert weight</w:t>
      </w:r>
      <w:r>
        <w:t>&gt; Sample of each mix.</w:t>
      </w:r>
    </w:p>
    <w:p w14:paraId="4A291E0A" w14:textId="77777777" w:rsidR="00486510" w:rsidRDefault="00486510">
      <w:pPr>
        <w:pStyle w:val="PR1"/>
      </w:pPr>
      <w:r>
        <w:t>Design Mixtures: For each concrete paving mixture. Include alternate design mixtures when characteristics of materials, Project conditions, weather, test results, or other circumstances warrant adjustments.</w:t>
      </w:r>
    </w:p>
    <w:p w14:paraId="267244B8" w14:textId="77777777" w:rsidR="00486510" w:rsidRDefault="00486510">
      <w:pPr>
        <w:pStyle w:val="ART"/>
      </w:pPr>
      <w:r>
        <w:t>INFORMATIONAL SUBMITTALS</w:t>
      </w:r>
    </w:p>
    <w:p w14:paraId="08C30D94" w14:textId="77777777" w:rsidR="00C9121F" w:rsidRPr="00BA29A6" w:rsidRDefault="00C9121F" w:rsidP="00C9121F">
      <w:pPr>
        <w:suppressAutoHyphens/>
        <w:spacing w:before="240"/>
        <w:jc w:val="both"/>
        <w:rPr>
          <w:vanish/>
          <w:color w:val="0000FF"/>
        </w:rPr>
      </w:pPr>
      <w:r w:rsidRPr="00BA29A6">
        <w:rPr>
          <w:vanish/>
          <w:color w:val="0000FF"/>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3DECAC39" w14:textId="77777777" w:rsidR="00486510" w:rsidRDefault="00486510">
      <w:pPr>
        <w:pStyle w:val="CMT"/>
      </w:pPr>
      <w:r>
        <w:t>Coordinate "Qualification Data" Paragraph below with qualification requirements in Section 014000 "Quality Requirements" and as may be supplemented in "Quality Assurance" Article.</w:t>
      </w:r>
    </w:p>
    <w:p w14:paraId="3B97EF28" w14:textId="77777777" w:rsidR="00486510" w:rsidRDefault="00486510">
      <w:pPr>
        <w:pStyle w:val="PR1"/>
      </w:pPr>
      <w:r>
        <w:t>Qualification Data: For qualified [</w:t>
      </w:r>
      <w:r>
        <w:rPr>
          <w:b/>
        </w:rPr>
        <w:t>Installer of stamped detectable warnings</w:t>
      </w:r>
      <w:r>
        <w:t>] [</w:t>
      </w:r>
      <w:r>
        <w:rPr>
          <w:b/>
        </w:rPr>
        <w:t>ready-mix concrete manufacturer</w:t>
      </w:r>
      <w:r>
        <w:t>] [</w:t>
      </w:r>
      <w:r>
        <w:rPr>
          <w:b/>
        </w:rPr>
        <w:t>and</w:t>
      </w:r>
      <w:r>
        <w:t>] [</w:t>
      </w:r>
      <w:r>
        <w:rPr>
          <w:b/>
        </w:rPr>
        <w:t>testing agency</w:t>
      </w:r>
      <w:r>
        <w:t>].</w:t>
      </w:r>
    </w:p>
    <w:p w14:paraId="4EBEB350" w14:textId="77777777" w:rsidR="00486510" w:rsidRDefault="00486510">
      <w:pPr>
        <w:pStyle w:val="CMT"/>
      </w:pPr>
      <w:r>
        <w:t>Retain "Material Certificates" Paragraph below for material certificates from manufacturers.</w:t>
      </w:r>
    </w:p>
    <w:p w14:paraId="04F1DF7B" w14:textId="77777777" w:rsidR="00486510" w:rsidRDefault="00486510">
      <w:pPr>
        <w:pStyle w:val="PR1"/>
      </w:pPr>
      <w:r>
        <w:t>Material Certificates: For the following, from manufacturer:</w:t>
      </w:r>
    </w:p>
    <w:p w14:paraId="4E1715E0" w14:textId="77777777" w:rsidR="00486510" w:rsidRDefault="00486510">
      <w:pPr>
        <w:pStyle w:val="PR2"/>
        <w:spacing w:before="240"/>
      </w:pPr>
      <w:r>
        <w:t>Cementitious materials.</w:t>
      </w:r>
    </w:p>
    <w:p w14:paraId="66AF01F2" w14:textId="77777777" w:rsidR="00486510" w:rsidRDefault="00486510">
      <w:pPr>
        <w:pStyle w:val="PR2"/>
      </w:pPr>
      <w:r>
        <w:t>Steel reinforcement and reinforcement accessories.</w:t>
      </w:r>
    </w:p>
    <w:p w14:paraId="62EA9D5E" w14:textId="77777777" w:rsidR="00486510" w:rsidRDefault="00486510">
      <w:pPr>
        <w:pStyle w:val="PR2"/>
      </w:pPr>
      <w:r>
        <w:t>Fiber reinforcement.</w:t>
      </w:r>
    </w:p>
    <w:p w14:paraId="5DA41409" w14:textId="77777777" w:rsidR="00486510" w:rsidRDefault="00486510">
      <w:pPr>
        <w:pStyle w:val="PR2"/>
      </w:pPr>
      <w:r>
        <w:t>Admixtures.</w:t>
      </w:r>
    </w:p>
    <w:p w14:paraId="7AA184E4" w14:textId="77777777" w:rsidR="00486510" w:rsidRDefault="00486510">
      <w:pPr>
        <w:pStyle w:val="PR2"/>
      </w:pPr>
      <w:r>
        <w:t>Curing compounds.</w:t>
      </w:r>
    </w:p>
    <w:p w14:paraId="2174270D" w14:textId="77777777" w:rsidR="00486510" w:rsidRDefault="00486510">
      <w:pPr>
        <w:pStyle w:val="PR2"/>
      </w:pPr>
      <w:r>
        <w:t>Applied finish materials.</w:t>
      </w:r>
    </w:p>
    <w:p w14:paraId="000AD9E5" w14:textId="77777777" w:rsidR="00486510" w:rsidRDefault="00486510">
      <w:pPr>
        <w:pStyle w:val="PR2"/>
      </w:pPr>
      <w:r>
        <w:t>Bonding agent or epoxy adhesive.</w:t>
      </w:r>
    </w:p>
    <w:p w14:paraId="3B55D433" w14:textId="77777777" w:rsidR="00486510" w:rsidRDefault="00486510">
      <w:pPr>
        <w:pStyle w:val="PR2"/>
      </w:pPr>
      <w:r>
        <w:lastRenderedPageBreak/>
        <w:t>Joint fillers.</w:t>
      </w:r>
    </w:p>
    <w:p w14:paraId="66BA703C" w14:textId="77777777" w:rsidR="00486510" w:rsidRDefault="00486510">
      <w:pPr>
        <w:pStyle w:val="CMT"/>
      </w:pPr>
      <w:r>
        <w:t>Retain "Material Test Reports" Paragraph below for material test reports that are Contractor's responsibility.</w:t>
      </w:r>
    </w:p>
    <w:p w14:paraId="19708EC2" w14:textId="77777777" w:rsidR="00486510" w:rsidRDefault="00486510">
      <w:pPr>
        <w:pStyle w:val="PR1"/>
      </w:pPr>
      <w:r>
        <w:t>Material Test Reports: For each of the following:</w:t>
      </w:r>
    </w:p>
    <w:p w14:paraId="0E215D9B" w14:textId="77777777" w:rsidR="00486510" w:rsidRDefault="00486510">
      <w:pPr>
        <w:pStyle w:val="CMT"/>
      </w:pPr>
      <w:r>
        <w:t>Retain option in "Aggregates" Subparagraph below if retaining service-record data with "Normal-Weight Aggregates" Paragraph in "Concrete Materials" Article.</w:t>
      </w:r>
    </w:p>
    <w:p w14:paraId="3110AE78" w14:textId="77777777" w:rsidR="00486510" w:rsidRDefault="00486510">
      <w:pPr>
        <w:pStyle w:val="PR2"/>
        <w:spacing w:before="240"/>
      </w:pPr>
      <w:r>
        <w:t>Aggregates:[</w:t>
      </w:r>
      <w:r>
        <w:rPr>
          <w:b/>
        </w:rPr>
        <w:t> Include service-record data indicating absence of deleterious expansion of concrete due to alkali-aggregate reactivity.</w:t>
      </w:r>
      <w:r>
        <w:t>]</w:t>
      </w:r>
    </w:p>
    <w:p w14:paraId="6801FD0B" w14:textId="77777777" w:rsidR="00486510" w:rsidRDefault="00486510">
      <w:pPr>
        <w:pStyle w:val="CMT"/>
      </w:pPr>
      <w:r>
        <w:t>Retain "Field quality-control reports" Paragraph below if Contractor is responsible for field quality-control testing and inspecting.</w:t>
      </w:r>
    </w:p>
    <w:p w14:paraId="2F558BD4" w14:textId="77777777" w:rsidR="00486510" w:rsidRDefault="00486510">
      <w:pPr>
        <w:pStyle w:val="PR1"/>
      </w:pPr>
      <w:r>
        <w:t>Field quality-control reports.</w:t>
      </w:r>
    </w:p>
    <w:p w14:paraId="7FE20F04" w14:textId="77777777" w:rsidR="002900B0" w:rsidRPr="00FD637F" w:rsidRDefault="002900B0" w:rsidP="002900B0">
      <w:pPr>
        <w:pStyle w:val="CMT"/>
      </w:pPr>
      <w:r w:rsidRPr="00FD637F">
        <w:t xml:space="preserve">Retain </w:t>
      </w:r>
      <w:r w:rsidR="005809E5">
        <w:t xml:space="preserve">first </w:t>
      </w:r>
      <w:r w:rsidR="002257A2">
        <w:t>sub</w:t>
      </w:r>
      <w:r w:rsidRPr="00FD637F">
        <w:t xml:space="preserve">paragraph below if specifying maximum allowable shrinkage </w:t>
      </w:r>
      <w:r w:rsidR="005809E5">
        <w:t xml:space="preserve">limits </w:t>
      </w:r>
      <w:r w:rsidRPr="00FD637F">
        <w:t>of concrete mixes.</w:t>
      </w:r>
    </w:p>
    <w:p w14:paraId="1E6705D7" w14:textId="77777777" w:rsidR="002900B0" w:rsidRDefault="002900B0" w:rsidP="002900B0">
      <w:pPr>
        <w:pStyle w:val="PR2"/>
        <w:spacing w:before="240"/>
      </w:pPr>
      <w:bookmarkStart w:id="9" w:name="_Hlk102567497"/>
      <w:r>
        <w:t>Submit documentati</w:t>
      </w:r>
      <w:bookmarkEnd w:id="9"/>
      <w:r>
        <w:t>on from ready</w:t>
      </w:r>
      <w:r w:rsidR="00885409">
        <w:t>-</w:t>
      </w:r>
      <w:r>
        <w:t>mix supplier showing shrinkage within specified limits of ASTM C157, with results for minimum of three specimens.</w:t>
      </w:r>
    </w:p>
    <w:p w14:paraId="7157C678" w14:textId="77777777" w:rsidR="005809E5" w:rsidRPr="000008BA" w:rsidRDefault="005809E5" w:rsidP="005809E5">
      <w:pPr>
        <w:pStyle w:val="CMT"/>
      </w:pPr>
      <w:r w:rsidRPr="000008BA">
        <w:t>Retain paragraph below if fiber</w:t>
      </w:r>
      <w:r w:rsidR="00885409">
        <w:t>-</w:t>
      </w:r>
      <w:r>
        <w:t>reinforced concrete</w:t>
      </w:r>
      <w:r w:rsidRPr="000008BA">
        <w:t xml:space="preserve"> will be specified.</w:t>
      </w:r>
    </w:p>
    <w:p w14:paraId="4F65E0BB" w14:textId="77777777" w:rsidR="005809E5" w:rsidRDefault="005809E5" w:rsidP="005809E5">
      <w:pPr>
        <w:pStyle w:val="PR2"/>
        <w:outlineLvl w:val="9"/>
      </w:pPr>
      <w:r>
        <w:t>Submit documentation indicating manufacturer's recommended fiber</w:t>
      </w:r>
      <w:r w:rsidR="00885409">
        <w:t>-</w:t>
      </w:r>
      <w:r>
        <w:t>reinforcement dosage will achieve specified Fe3 values when tested in accordance with ASTM C1609.</w:t>
      </w:r>
    </w:p>
    <w:p w14:paraId="126B3895" w14:textId="77777777" w:rsidR="00486510" w:rsidRDefault="00486510">
      <w:pPr>
        <w:pStyle w:val="ART"/>
      </w:pPr>
      <w:r>
        <w:t>QUALITY ASSURANCE</w:t>
      </w:r>
    </w:p>
    <w:p w14:paraId="36666D05" w14:textId="77777777" w:rsidR="00486510" w:rsidRDefault="00486510">
      <w:pPr>
        <w:pStyle w:val="CMT"/>
      </w:pPr>
      <w:r>
        <w:t>Retain "Stamped Detectable Warning Installer Qualifications" Paragraph below if requirements in Section 014000 "Quality Requirements" are insufficient. Verify that manufacturers provide training and approval. Revise if installers are qualified by other means.</w:t>
      </w:r>
    </w:p>
    <w:p w14:paraId="127117D6" w14:textId="77777777" w:rsidR="00486510" w:rsidRDefault="00486510">
      <w:pPr>
        <w:pStyle w:val="PR1"/>
      </w:pPr>
      <w:r>
        <w:t>Stamped Detectable Warning Installer Qualifications: An employer of workers trained and approved by manufacturer of stamped concrete paving systems.</w:t>
      </w:r>
    </w:p>
    <w:p w14:paraId="17AC1701" w14:textId="77777777" w:rsidR="00486510" w:rsidRDefault="00486510">
      <w:pPr>
        <w:pStyle w:val="PR1"/>
      </w:pPr>
      <w:r>
        <w:t>Ready-Mix-Concrete Manufacturer Qualifications: A firm experienced in manufacturing ready-mixed concrete products and that complies with ASTM C94/C94M requirements for production facilities and equipment.</w:t>
      </w:r>
    </w:p>
    <w:p w14:paraId="3FFB45EC" w14:textId="77777777" w:rsidR="00486510" w:rsidRDefault="00486510">
      <w:pPr>
        <w:pStyle w:val="CMT"/>
      </w:pPr>
      <w:r>
        <w:t>Retain subparagraph below if required.</w:t>
      </w:r>
    </w:p>
    <w:p w14:paraId="25B6504B" w14:textId="77777777" w:rsidR="00486510" w:rsidRDefault="00486510">
      <w:pPr>
        <w:pStyle w:val="PR2"/>
        <w:spacing w:before="240"/>
      </w:pPr>
      <w:r>
        <w:t xml:space="preserve">Manufacturer certified </w:t>
      </w:r>
      <w:r w:rsidR="00CB6396">
        <w:t>in accordance with</w:t>
      </w:r>
      <w:r>
        <w:t xml:space="preserve"> NRMCA's "Certification of Ready Mixed Concrete Production Facilities" (Quality Control Manual - Section 3, "Plant Certification Checklist").</w:t>
      </w:r>
    </w:p>
    <w:p w14:paraId="5E3313C1" w14:textId="77777777" w:rsidR="00486510" w:rsidRDefault="00486510">
      <w:pPr>
        <w:pStyle w:val="CMT"/>
      </w:pPr>
      <w:r>
        <w:t>Retain "Testing Agency Qualifications" Paragraph below if Contractor or manufacturer selects testing agency or if Contractor is required to provide services of a qualified testing agency in "Field Quality Control" Article. Qualification requirements are in addition to those specified in Section 014000 "Quality Requirements," which also defines "NRTL" (nationally recognized testing laboratory).</w:t>
      </w:r>
    </w:p>
    <w:p w14:paraId="6889AA07" w14:textId="77777777" w:rsidR="00486510" w:rsidRDefault="00486510">
      <w:pPr>
        <w:pStyle w:val="PR1"/>
      </w:pPr>
      <w:r>
        <w:t xml:space="preserve">Testing Agency Qualifications: Qualified </w:t>
      </w:r>
      <w:r w:rsidR="00CB6396">
        <w:t>in accordance with</w:t>
      </w:r>
      <w:r>
        <w:t xml:space="preserve"> ASTM C1077 and ASTM E329 for testing indicated.</w:t>
      </w:r>
    </w:p>
    <w:p w14:paraId="044CC35C" w14:textId="77777777" w:rsidR="00486510" w:rsidRDefault="00486510">
      <w:pPr>
        <w:pStyle w:val="CMT"/>
      </w:pPr>
      <w:r>
        <w:t>Retain subparagraph below, which is required by ACI 301 (ACI 301M) and ASTM C31/C31M. ASTM C1077 notes that relevant field or laboratory technician certification by ACI, NRMCA, the Portland Cement Association (PCA), or the National Institute for Certification in Engineering Technologies may demonstrate evidence of competence.</w:t>
      </w:r>
    </w:p>
    <w:p w14:paraId="0FEF5AB8" w14:textId="77777777" w:rsidR="00486510" w:rsidRDefault="00486510">
      <w:pPr>
        <w:pStyle w:val="PR2"/>
        <w:spacing w:before="240"/>
      </w:pPr>
      <w:r>
        <w:t xml:space="preserve">Personnel conducting field tests must be qualified as ACI Concrete Field Testing Technician, Grade 1, </w:t>
      </w:r>
      <w:r w:rsidR="00CB6396">
        <w:t>in accordance with</w:t>
      </w:r>
      <w:r>
        <w:t xml:space="preserve"> ACI CP-1 or an equivalent certification program.</w:t>
      </w:r>
    </w:p>
    <w:p w14:paraId="6C780475" w14:textId="77777777" w:rsidR="00486510" w:rsidRDefault="00486510">
      <w:pPr>
        <w:pStyle w:val="PR1"/>
      </w:pPr>
      <w:r>
        <w:t>Mockups: Build mockups to verify selections made under Sample submittals</w:t>
      </w:r>
      <w:r w:rsidR="007A1585">
        <w:t>,</w:t>
      </w:r>
      <w:r>
        <w:t xml:space="preserve"> to demonstrate aesthetic effects</w:t>
      </w:r>
      <w:r w:rsidR="007A1585">
        <w:t>,</w:t>
      </w:r>
      <w:r>
        <w:t xml:space="preserve"> and</w:t>
      </w:r>
      <w:r w:rsidR="007A1585">
        <w:t xml:space="preserve"> to</w:t>
      </w:r>
      <w:r>
        <w:t xml:space="preserve"> set quality standards for materials and execution.</w:t>
      </w:r>
    </w:p>
    <w:p w14:paraId="534FDE82" w14:textId="77777777" w:rsidR="00486510" w:rsidRDefault="00486510">
      <w:pPr>
        <w:pStyle w:val="PR2"/>
        <w:spacing w:before="240"/>
      </w:pPr>
      <w:r>
        <w:t>Build mockups of full-thickness sections of concrete paving to demonstrate typical joints; surface finish, texture, and color; curing; and standard of workmanship.</w:t>
      </w:r>
    </w:p>
    <w:p w14:paraId="3A18118B" w14:textId="77777777" w:rsidR="00486510" w:rsidRDefault="00486510">
      <w:pPr>
        <w:pStyle w:val="PR2"/>
      </w:pPr>
      <w:r>
        <w:t>Build mockups of concrete paving in the location and of the size indicated or, if not indicated, build mockups where directed by Architect and not less than [</w:t>
      </w:r>
      <w:r>
        <w:rPr>
          <w:rStyle w:val="IP"/>
          <w:b/>
        </w:rPr>
        <w:t>96 inches</w:t>
      </w:r>
      <w:r>
        <w:rPr>
          <w:rStyle w:val="SI"/>
          <w:b/>
        </w:rPr>
        <w:t xml:space="preserve"> (2400</w:t>
      </w:r>
      <w:r w:rsidR="00CC685D">
        <w:rPr>
          <w:rStyle w:val="SI"/>
          <w:b/>
        </w:rPr>
        <w:t> </w:t>
      </w:r>
      <w:r>
        <w:rPr>
          <w:rStyle w:val="SI"/>
          <w:b/>
        </w:rPr>
        <w:t>mm)</w:t>
      </w:r>
      <w:r>
        <w:rPr>
          <w:b/>
        </w:rPr>
        <w:t xml:space="preserve"> by </w:t>
      </w:r>
      <w:r>
        <w:rPr>
          <w:rStyle w:val="IP"/>
          <w:b/>
        </w:rPr>
        <w:t>96 inches</w:t>
      </w:r>
      <w:r>
        <w:rPr>
          <w:rStyle w:val="SI"/>
          <w:b/>
        </w:rPr>
        <w:t xml:space="preserve"> (2400 mm)</w:t>
      </w:r>
      <w:r>
        <w:t>] &lt;</w:t>
      </w:r>
      <w:r>
        <w:rPr>
          <w:b/>
        </w:rPr>
        <w:t>Insert dimensions</w:t>
      </w:r>
      <w:r>
        <w:t>&gt;.[</w:t>
      </w:r>
      <w:r>
        <w:rPr>
          <w:b/>
        </w:rPr>
        <w:t> Include full-size detectable warning.</w:t>
      </w:r>
      <w:r>
        <w:t>]</w:t>
      </w:r>
    </w:p>
    <w:p w14:paraId="4865E60D" w14:textId="77777777" w:rsidR="00486510" w:rsidRDefault="00486510">
      <w:pPr>
        <w:pStyle w:val="CMT"/>
      </w:pPr>
      <w:r>
        <w:t>Retain first subparagraph below if mockups are not only for establishing appearance factors.</w:t>
      </w:r>
    </w:p>
    <w:p w14:paraId="0837516D" w14:textId="77777777" w:rsidR="00486510" w:rsidRDefault="00486510">
      <w:pPr>
        <w:pStyle w:val="PR2"/>
      </w:pPr>
      <w:r>
        <w:t>Approval of mockups does not constitute approval of deviations from the Contract Documents contained in mockups unless Architect specifically approves such deviations in writing.</w:t>
      </w:r>
    </w:p>
    <w:p w14:paraId="4D3B67C3" w14:textId="77777777" w:rsidR="00486510" w:rsidRDefault="00486510">
      <w:pPr>
        <w:pStyle w:val="CMT"/>
      </w:pPr>
      <w:r>
        <w:t>Retain subparagraph below if the intention if the intention is to make an exception to the default requirement in Section 014000 "Quality Requirements" for demolishing and removing mockups.</w:t>
      </w:r>
    </w:p>
    <w:p w14:paraId="7B088146" w14:textId="77777777" w:rsidR="00486510" w:rsidRDefault="00486510">
      <w:pPr>
        <w:pStyle w:val="PR2"/>
      </w:pPr>
      <w:r>
        <w:t>Subject to compliance with requirements, approved mockups may become part of the completed Work if undisturbed at time of Substantial Completion.</w:t>
      </w:r>
    </w:p>
    <w:p w14:paraId="105447AE" w14:textId="77777777" w:rsidR="00486510" w:rsidRDefault="00486510">
      <w:pPr>
        <w:pStyle w:val="ART"/>
      </w:pPr>
      <w:r>
        <w:lastRenderedPageBreak/>
        <w:t>PRECONSTRUCTION TESTING</w:t>
      </w:r>
    </w:p>
    <w:p w14:paraId="0C4E8B65" w14:textId="77777777" w:rsidR="00486510" w:rsidRDefault="00486510">
      <w:pPr>
        <w:pStyle w:val="PR1"/>
      </w:pPr>
      <w:r>
        <w:t>Preconstruction Testing Service: Engage a qualified independent testing agency to perform preconstruction testing on concrete paving mixtures.</w:t>
      </w:r>
    </w:p>
    <w:p w14:paraId="3C466979" w14:textId="77777777" w:rsidR="00486510" w:rsidRDefault="00486510">
      <w:pPr>
        <w:pStyle w:val="ART"/>
      </w:pPr>
      <w:r>
        <w:t>FIELD CONDITIONS</w:t>
      </w:r>
    </w:p>
    <w:p w14:paraId="7449213E" w14:textId="77777777" w:rsidR="00486510" w:rsidRDefault="00486510">
      <w:pPr>
        <w:pStyle w:val="PR1"/>
      </w:pPr>
      <w:r>
        <w:t>Traffic Control: Maintain access for vehicular and pedestrian traffic as required for other construction activities.</w:t>
      </w:r>
    </w:p>
    <w:p w14:paraId="348D4302" w14:textId="77777777" w:rsidR="00486510" w:rsidRDefault="00486510">
      <w:pPr>
        <w:pStyle w:val="PR1"/>
      </w:pPr>
      <w:r>
        <w:t>Cold-Weather Concrete Placement: Protect concrete work from physical damage or reduced strength that could be caused by frost, freezing, or low temperatures. Comply with ACI 306.1 and the following:</w:t>
      </w:r>
    </w:p>
    <w:p w14:paraId="2A506464" w14:textId="77777777" w:rsidR="00486510" w:rsidRDefault="00486510">
      <w:pPr>
        <w:pStyle w:val="PR2"/>
        <w:spacing w:before="240"/>
      </w:pPr>
      <w:r>
        <w:t xml:space="preserve">When air temperature has fallen to or is expected to fall below </w:t>
      </w:r>
      <w:r>
        <w:rPr>
          <w:rStyle w:val="IP"/>
        </w:rPr>
        <w:t>40 deg F</w:t>
      </w:r>
      <w:r>
        <w:rPr>
          <w:rStyle w:val="SI"/>
        </w:rPr>
        <w:t xml:space="preserve"> (4.4 deg C)</w:t>
      </w:r>
      <w:r>
        <w:t xml:space="preserve">, uniformly heat water and aggregates before mixing to obtain a concrete mixture temperature of not less than </w:t>
      </w:r>
      <w:r>
        <w:rPr>
          <w:rStyle w:val="IP"/>
        </w:rPr>
        <w:t>50 deg F</w:t>
      </w:r>
      <w:r>
        <w:rPr>
          <w:rStyle w:val="SI"/>
        </w:rPr>
        <w:t xml:space="preserve"> (10 deg C)</w:t>
      </w:r>
      <w:r>
        <w:t xml:space="preserve"> and not more than </w:t>
      </w:r>
      <w:r>
        <w:rPr>
          <w:rStyle w:val="IP"/>
        </w:rPr>
        <w:t>80 deg F</w:t>
      </w:r>
      <w:r>
        <w:rPr>
          <w:rStyle w:val="SI"/>
        </w:rPr>
        <w:t xml:space="preserve"> (27 deg C)</w:t>
      </w:r>
      <w:r>
        <w:t xml:space="preserve"> at point of placement.</w:t>
      </w:r>
    </w:p>
    <w:p w14:paraId="692820CD" w14:textId="77777777" w:rsidR="00486510" w:rsidRDefault="00486510">
      <w:pPr>
        <w:pStyle w:val="PR2"/>
      </w:pPr>
      <w:r>
        <w:t>Do not use frozen materials or materials containing ice or snow.</w:t>
      </w:r>
    </w:p>
    <w:p w14:paraId="437F3575" w14:textId="77777777" w:rsidR="00486510" w:rsidRDefault="00486510">
      <w:pPr>
        <w:pStyle w:val="PR2"/>
      </w:pPr>
      <w:r>
        <w:t>Do not use calcium chloride, salt, or other materials containing antifreeze agents or chemical accelerators unless otherwise specified and approved in design mixtures.</w:t>
      </w:r>
    </w:p>
    <w:p w14:paraId="0232B34F" w14:textId="77777777" w:rsidR="00486510" w:rsidRDefault="00486510">
      <w:pPr>
        <w:pStyle w:val="PR1"/>
      </w:pPr>
      <w:r>
        <w:t xml:space="preserve">Hot-Weather Concrete Placement: Comply with </w:t>
      </w:r>
      <w:r>
        <w:rPr>
          <w:rStyle w:val="IP"/>
        </w:rPr>
        <w:t>ACI 301</w:t>
      </w:r>
      <w:r>
        <w:rPr>
          <w:rStyle w:val="SI"/>
        </w:rPr>
        <w:t xml:space="preserve"> (ACI 301M)</w:t>
      </w:r>
      <w:r>
        <w:t xml:space="preserve"> and as follows when hot-weather conditions exist:</w:t>
      </w:r>
    </w:p>
    <w:p w14:paraId="6E157D17" w14:textId="77777777" w:rsidR="00486510" w:rsidRDefault="00486510">
      <w:pPr>
        <w:pStyle w:val="PR2"/>
        <w:spacing w:before="240"/>
      </w:pPr>
      <w:r>
        <w:t xml:space="preserve">Cool ingredients before mixing to maintain concrete temperature below </w:t>
      </w:r>
      <w:r>
        <w:rPr>
          <w:rStyle w:val="IP"/>
        </w:rPr>
        <w:t>90 deg F</w:t>
      </w:r>
      <w:r>
        <w:rPr>
          <w:rStyle w:val="SI"/>
        </w:rPr>
        <w:t xml:space="preserve"> (32</w:t>
      </w:r>
      <w:r w:rsidR="00CC685D">
        <w:rPr>
          <w:rStyle w:val="SI"/>
        </w:rPr>
        <w:t> </w:t>
      </w:r>
      <w:r>
        <w:rPr>
          <w:rStyle w:val="SI"/>
        </w:rPr>
        <w:t>deg C)</w:t>
      </w:r>
      <w:r>
        <w:t xml:space="preserve"> at time of placement. Chilled mixing water or chopped ice may be used to control temperature, provided water equivalent of ice is calculated in total amount of mixing water. Using liquid nitrogen to cool concrete is Contractor's option.</w:t>
      </w:r>
    </w:p>
    <w:p w14:paraId="496CDFAE" w14:textId="77777777" w:rsidR="00486510" w:rsidRDefault="00486510">
      <w:pPr>
        <w:pStyle w:val="PR2"/>
      </w:pPr>
      <w:r>
        <w:t>Cover steel reinforcement with water-soaked burlap, so steel temperature will not exceed ambient air temperature immediately before embedding in concrete.</w:t>
      </w:r>
    </w:p>
    <w:p w14:paraId="70CDFE95" w14:textId="77777777" w:rsidR="00486510" w:rsidRDefault="00486510">
      <w:pPr>
        <w:pStyle w:val="CMT"/>
      </w:pPr>
      <w:r>
        <w:t>Retain last subparagraph above and option in subparagraph below if steel reinforcement is required.</w:t>
      </w:r>
    </w:p>
    <w:p w14:paraId="29AC9B4F" w14:textId="77777777" w:rsidR="00486510" w:rsidRDefault="00486510">
      <w:pPr>
        <w:pStyle w:val="PR2"/>
      </w:pPr>
      <w:r>
        <w:t>Fog-spray forms[</w:t>
      </w:r>
      <w:r>
        <w:rPr>
          <w:b/>
        </w:rPr>
        <w:t>, steel reinforcement,</w:t>
      </w:r>
      <w:r>
        <w:t>] and subgrade just before placing concrete. Keep subgrade moisture uniform without standing water, soft spots, or dry areas.</w:t>
      </w:r>
    </w:p>
    <w:p w14:paraId="5DCEDEDE" w14:textId="77777777" w:rsidR="00486510" w:rsidRDefault="00486510">
      <w:pPr>
        <w:pStyle w:val="PRT"/>
      </w:pPr>
      <w:r>
        <w:t>PRODUCTS</w:t>
      </w:r>
    </w:p>
    <w:p w14:paraId="6448DB30" w14:textId="77777777" w:rsidR="00486510" w:rsidRDefault="00486510">
      <w:pPr>
        <w:pStyle w:val="CMT"/>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5A0DB9E5" w14:textId="77777777" w:rsidR="00486510" w:rsidRDefault="00486510">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5BA170E3" w14:textId="77777777" w:rsidR="00953339" w:rsidRDefault="00953339" w:rsidP="00953339">
      <w:pPr>
        <w:pStyle w:val="ART"/>
      </w:pPr>
      <w:r>
        <w:t>ACCEPTABLE MANUFACTURERS</w:t>
      </w:r>
    </w:p>
    <w:p w14:paraId="5B74A77A" w14:textId="77777777" w:rsidR="00953339" w:rsidRPr="000008BA" w:rsidRDefault="00953339" w:rsidP="004230C1">
      <w:pPr>
        <w:pStyle w:val="CMT"/>
      </w:pPr>
      <w:r w:rsidRPr="000008BA">
        <w:t>Retain "Basis-of-Design Product" Paragraph and list of manufacturers below to identify a specific product or a comparable product from manufacturers listed.</w:t>
      </w:r>
    </w:p>
    <w:p w14:paraId="2549EC8E" w14:textId="77777777" w:rsidR="00953339" w:rsidRDefault="00953339" w:rsidP="00953339">
      <w:pPr>
        <w:pStyle w:val="PR1"/>
      </w:pPr>
      <w:bookmarkStart w:id="10" w:name="_Hlk93304773"/>
      <w:r>
        <w:t>Basis-of-Design Product Manufacturer: Subject to compliance with requirements, provide</w:t>
      </w:r>
    </w:p>
    <w:p w14:paraId="2004D962" w14:textId="77777777" w:rsidR="00953339" w:rsidRDefault="00953339" w:rsidP="004230C1">
      <w:pPr>
        <w:pStyle w:val="PR1"/>
        <w:numPr>
          <w:ilvl w:val="0"/>
          <w:numId w:val="0"/>
        </w:numPr>
        <w:spacing w:before="120"/>
        <w:ind w:left="864"/>
      </w:pPr>
      <w:r>
        <w:t>Euclid Chemical Company (The) products listed below</w:t>
      </w:r>
    </w:p>
    <w:p w14:paraId="75143740" w14:textId="77777777" w:rsidR="00953339" w:rsidRDefault="00953339" w:rsidP="004230C1">
      <w:pPr>
        <w:pStyle w:val="PR1"/>
        <w:numPr>
          <w:ilvl w:val="0"/>
          <w:numId w:val="0"/>
        </w:numPr>
        <w:spacing w:before="120"/>
        <w:ind w:left="864"/>
      </w:pPr>
      <w:r>
        <w:t>or comparable products by one the following:</w:t>
      </w:r>
      <w:bookmarkEnd w:id="10"/>
    </w:p>
    <w:p w14:paraId="23988A5D" w14:textId="77777777" w:rsidR="00953339" w:rsidRDefault="00953339" w:rsidP="00953339">
      <w:pPr>
        <w:pStyle w:val="PR2"/>
        <w:spacing w:before="240"/>
      </w:pPr>
      <w:bookmarkStart w:id="11" w:name="_Hlk93305313"/>
      <w:r>
        <w:t>ADA Solutions.</w:t>
      </w:r>
    </w:p>
    <w:p w14:paraId="2E00CBDB" w14:textId="77777777" w:rsidR="00953339" w:rsidRDefault="00953339" w:rsidP="00953339">
      <w:pPr>
        <w:pStyle w:val="PR2"/>
      </w:pPr>
      <w:r>
        <w:t>Advanced Surfaces Inc.</w:t>
      </w:r>
    </w:p>
    <w:p w14:paraId="6F9961A1" w14:textId="77777777" w:rsidR="00953339" w:rsidRDefault="00953339" w:rsidP="00953339">
      <w:pPr>
        <w:pStyle w:val="PR2"/>
      </w:pPr>
      <w:r>
        <w:t>GCP Applied Technologies Inc. (formerly Grace Construction Products).</w:t>
      </w:r>
    </w:p>
    <w:p w14:paraId="6A434BDB" w14:textId="77777777" w:rsidR="00953339" w:rsidRDefault="00953339" w:rsidP="00953339">
      <w:pPr>
        <w:pStyle w:val="PR2"/>
      </w:pPr>
      <w:r>
        <w:t>Master Builders Solutions.</w:t>
      </w:r>
    </w:p>
    <w:p w14:paraId="32C1FFD4" w14:textId="77777777" w:rsidR="00953339" w:rsidRDefault="00953339" w:rsidP="00953339">
      <w:pPr>
        <w:pStyle w:val="PR2"/>
      </w:pPr>
      <w:r>
        <w:lastRenderedPageBreak/>
        <w:t>QC Construction Products.</w:t>
      </w:r>
    </w:p>
    <w:p w14:paraId="578037BD" w14:textId="77777777" w:rsidR="00953339" w:rsidRDefault="00953339" w:rsidP="00953339">
      <w:pPr>
        <w:pStyle w:val="PR2"/>
      </w:pPr>
      <w:r>
        <w:t>Sika.</w:t>
      </w:r>
    </w:p>
    <w:p w14:paraId="6CE731B0" w14:textId="77777777" w:rsidR="00953339" w:rsidRDefault="00953339" w:rsidP="00953339">
      <w:pPr>
        <w:pStyle w:val="PR2"/>
      </w:pPr>
      <w:r>
        <w:t>Transpo Industries Inc.</w:t>
      </w:r>
    </w:p>
    <w:p w14:paraId="7C6A1995" w14:textId="77777777" w:rsidR="00953339" w:rsidRDefault="00953339" w:rsidP="00953339">
      <w:pPr>
        <w:pStyle w:val="PR2"/>
      </w:pPr>
      <w:r>
        <w:t>Tremco Inc.</w:t>
      </w:r>
    </w:p>
    <w:p w14:paraId="0D6451A8" w14:textId="77777777" w:rsidR="00953339" w:rsidRPr="000008BA" w:rsidRDefault="00953339" w:rsidP="00953339">
      <w:pPr>
        <w:pStyle w:val="PR2"/>
        <w:rPr>
          <w:b/>
          <w:bCs/>
        </w:rPr>
      </w:pPr>
      <w:r w:rsidRPr="000008BA">
        <w:rPr>
          <w:b/>
          <w:bCs/>
        </w:rPr>
        <w:t>&lt;Insert manufacturer's name&gt;</w:t>
      </w:r>
      <w:bookmarkEnd w:id="11"/>
    </w:p>
    <w:p w14:paraId="5C9D5C7E" w14:textId="77777777" w:rsidR="00486510" w:rsidRDefault="00486510">
      <w:pPr>
        <w:pStyle w:val="ART"/>
      </w:pPr>
      <w:r>
        <w:t>CONCRETE, GENERAL</w:t>
      </w:r>
    </w:p>
    <w:p w14:paraId="1BF22C09" w14:textId="77777777" w:rsidR="00486510" w:rsidRDefault="00486510">
      <w:pPr>
        <w:pStyle w:val="PR1"/>
      </w:pPr>
      <w:r>
        <w:t xml:space="preserve">ACI Publications: Comply with </w:t>
      </w:r>
      <w:r>
        <w:rPr>
          <w:rStyle w:val="IP"/>
        </w:rPr>
        <w:t>ACI 301</w:t>
      </w:r>
      <w:r>
        <w:rPr>
          <w:rStyle w:val="SI"/>
        </w:rPr>
        <w:t xml:space="preserve"> (ACI 301M)</w:t>
      </w:r>
      <w:r>
        <w:t xml:space="preserve"> unless otherwise indicated.</w:t>
      </w:r>
    </w:p>
    <w:p w14:paraId="34901C14" w14:textId="77777777" w:rsidR="00486510" w:rsidRDefault="00486510">
      <w:pPr>
        <w:pStyle w:val="ART"/>
      </w:pPr>
      <w:r>
        <w:t>FORMS</w:t>
      </w:r>
    </w:p>
    <w:p w14:paraId="1791F7B2" w14:textId="77777777" w:rsidR="00486510" w:rsidRDefault="00486510">
      <w:pPr>
        <w:pStyle w:val="PR1"/>
      </w:pPr>
      <w:r>
        <w:t>Form Materials: Plywood, metal, metal-framed plywood, or other approved panel-type materials to provide full-depth, continuous, straight, and smooth exposed surfaces.</w:t>
      </w:r>
    </w:p>
    <w:p w14:paraId="55D825A1" w14:textId="77777777" w:rsidR="00486510" w:rsidRDefault="00486510">
      <w:pPr>
        <w:pStyle w:val="PR2"/>
        <w:spacing w:before="240"/>
      </w:pPr>
      <w:r>
        <w:t xml:space="preserve">Use flexible or uniformly curved forms for curves with a radius of </w:t>
      </w:r>
      <w:r>
        <w:rPr>
          <w:rStyle w:val="IP"/>
        </w:rPr>
        <w:t>100 ft</w:t>
      </w:r>
      <w:r w:rsidR="002900B0">
        <w:rPr>
          <w:rStyle w:val="IP"/>
        </w:rPr>
        <w:t>.</w:t>
      </w:r>
      <w:r>
        <w:rPr>
          <w:rStyle w:val="SI"/>
        </w:rPr>
        <w:t xml:space="preserve"> (30.5 m)</w:t>
      </w:r>
      <w:r>
        <w:t xml:space="preserve"> or less.[</w:t>
      </w:r>
      <w:r>
        <w:rPr>
          <w:b/>
        </w:rPr>
        <w:t> Do not use notched and bent forms.</w:t>
      </w:r>
      <w:r>
        <w:t>]</w:t>
      </w:r>
    </w:p>
    <w:p w14:paraId="602873A5" w14:textId="77777777" w:rsidR="00486510" w:rsidRDefault="00486510">
      <w:pPr>
        <w:pStyle w:val="PR1"/>
      </w:pPr>
      <w:r>
        <w:t>Form-Release Agent: Commercially formulated form-release agent that will not bond with, stain, or adversely affect concrete surfaces and that will not impair subsequent treatments of concrete surfaces.</w:t>
      </w:r>
    </w:p>
    <w:p w14:paraId="0AE958D6" w14:textId="77777777" w:rsidR="00486510" w:rsidRDefault="00486510">
      <w:pPr>
        <w:pStyle w:val="ART"/>
      </w:pPr>
      <w:r>
        <w:t>STEEL REINFORCEMENT</w:t>
      </w:r>
    </w:p>
    <w:p w14:paraId="3501BFB1" w14:textId="77777777" w:rsidR="00486510" w:rsidRDefault="00486510">
      <w:pPr>
        <w:pStyle w:val="CMT"/>
      </w:pPr>
      <w:r>
        <w:t>Retain this article if steel reinforcement is required; revise to suit Project.</w:t>
      </w:r>
    </w:p>
    <w:p w14:paraId="1F23BAC0" w14:textId="77777777" w:rsidR="009D6261" w:rsidRPr="002900B0" w:rsidRDefault="009D6261" w:rsidP="009D6261">
      <w:pPr>
        <w:pStyle w:val="CMT"/>
      </w:pPr>
      <w:r w:rsidRPr="002900B0">
        <w:t>Retain "Recycled Content of Steel Products" Paragraph below to specify recycled content if required. An alternative method of requiring recycled content is to retain requirement in Project's Division 01 sustainable design requirements Section that gives Contractor the option and responsibility to determine how recycled content requirements will be met.</w:t>
      </w:r>
    </w:p>
    <w:p w14:paraId="38C01C3C" w14:textId="77777777" w:rsidR="00486510" w:rsidRPr="002900B0" w:rsidRDefault="009D6261" w:rsidP="009D6261">
      <w:pPr>
        <w:pStyle w:val="PR1"/>
      </w:pPr>
      <w:r w:rsidRPr="002900B0">
        <w:t>Recycled Content of Steel Products: Postconsumer recycled content plus one-half of preconsumer recycled content not less than [</w:t>
      </w:r>
      <w:r w:rsidRPr="002900B0">
        <w:rPr>
          <w:b/>
        </w:rPr>
        <w:t>25</w:t>
      </w:r>
      <w:r w:rsidRPr="002900B0">
        <w:t>] [</w:t>
      </w:r>
      <w:r w:rsidRPr="002900B0">
        <w:rPr>
          <w:b/>
        </w:rPr>
        <w:t>60</w:t>
      </w:r>
      <w:r w:rsidRPr="002900B0">
        <w:t>] &lt;</w:t>
      </w:r>
      <w:r w:rsidRPr="002900B0">
        <w:rPr>
          <w:b/>
        </w:rPr>
        <w:t xml:space="preserve">Insert </w:t>
      </w:r>
      <w:r w:rsidR="00E1315C">
        <w:rPr>
          <w:b/>
        </w:rPr>
        <w:t>number</w:t>
      </w:r>
      <w:r w:rsidRPr="002900B0">
        <w:t>&gt; percent.</w:t>
      </w:r>
    </w:p>
    <w:p w14:paraId="3D080463" w14:textId="77777777" w:rsidR="00486510" w:rsidRDefault="00486510">
      <w:pPr>
        <w:pStyle w:val="PR1"/>
      </w:pPr>
      <w:r>
        <w:t>Plain-Steel Welded-Wire Reinforcement: ASTM A1064/A1064M, fabricated from [</w:t>
      </w:r>
      <w:r>
        <w:rPr>
          <w:b/>
        </w:rPr>
        <w:t>as-drawn</w:t>
      </w:r>
      <w:r>
        <w:t>] [</w:t>
      </w:r>
      <w:r>
        <w:rPr>
          <w:b/>
        </w:rPr>
        <w:t>galvanized-</w:t>
      </w:r>
      <w:r>
        <w:t>]steel wire into flat sheets.</w:t>
      </w:r>
    </w:p>
    <w:p w14:paraId="779D1497" w14:textId="77777777" w:rsidR="00486510" w:rsidRDefault="00486510">
      <w:pPr>
        <w:pStyle w:val="PR1"/>
      </w:pPr>
      <w:r>
        <w:t>Deformed-Steel Welded-Wire Reinforcement: ASTM A1064/A1064M, flat sheet.</w:t>
      </w:r>
    </w:p>
    <w:p w14:paraId="602BE1C2" w14:textId="77777777" w:rsidR="00486510" w:rsidRDefault="00486510">
      <w:pPr>
        <w:pStyle w:val="PR1"/>
      </w:pPr>
      <w:r>
        <w:t>Epoxy-Coated Welded-Wire Reinforcement: ASTM A884/A884M, Class A, plain steel.</w:t>
      </w:r>
    </w:p>
    <w:p w14:paraId="0E80C7E4" w14:textId="77777777" w:rsidR="00486510" w:rsidRDefault="00486510">
      <w:pPr>
        <w:pStyle w:val="PR1"/>
      </w:pPr>
      <w:r>
        <w:t xml:space="preserve">Reinforcing Bars: ASTM A615/A615M, </w:t>
      </w:r>
      <w:r>
        <w:rPr>
          <w:rStyle w:val="IP"/>
        </w:rPr>
        <w:t>Grade 60</w:t>
      </w:r>
      <w:r>
        <w:rPr>
          <w:rStyle w:val="SI"/>
        </w:rPr>
        <w:t xml:space="preserve"> (Grade 420)</w:t>
      </w:r>
      <w:r>
        <w:t>; deformed.</w:t>
      </w:r>
    </w:p>
    <w:p w14:paraId="7D812554" w14:textId="77777777" w:rsidR="00486510" w:rsidRDefault="00486510">
      <w:pPr>
        <w:pStyle w:val="PR1"/>
      </w:pPr>
      <w:r>
        <w:t xml:space="preserve">Galvanized Reinforcing Bars: ASTM A767/A767M, Class II zinc coated, hot-dip galvanized after fabrication and bending; with ASTM A615/A615M, </w:t>
      </w:r>
      <w:r>
        <w:rPr>
          <w:rStyle w:val="IP"/>
        </w:rPr>
        <w:t>Grade 60</w:t>
      </w:r>
      <w:r>
        <w:rPr>
          <w:rStyle w:val="SI"/>
        </w:rPr>
        <w:t xml:space="preserve"> (Grade 420)</w:t>
      </w:r>
      <w:r>
        <w:t xml:space="preserve"> deformed bars.</w:t>
      </w:r>
    </w:p>
    <w:p w14:paraId="5E820DDC" w14:textId="77777777" w:rsidR="00486510" w:rsidRDefault="00486510">
      <w:pPr>
        <w:pStyle w:val="PR1"/>
      </w:pPr>
      <w:r>
        <w:t xml:space="preserve">Epoxy-Coated Reinforcing Bars: ASTM A775/A775M or ASTM A934/A934M; with ASTM A615/A615M, </w:t>
      </w:r>
      <w:r>
        <w:rPr>
          <w:rStyle w:val="IP"/>
        </w:rPr>
        <w:t>Grade 60</w:t>
      </w:r>
      <w:r>
        <w:rPr>
          <w:rStyle w:val="SI"/>
        </w:rPr>
        <w:t xml:space="preserve"> (Grade 420)</w:t>
      </w:r>
      <w:r>
        <w:t xml:space="preserve"> deformed bars.</w:t>
      </w:r>
    </w:p>
    <w:p w14:paraId="3E5AA4FC" w14:textId="77777777" w:rsidR="00486510" w:rsidRDefault="00486510">
      <w:pPr>
        <w:pStyle w:val="PR1"/>
      </w:pPr>
      <w:r>
        <w:t xml:space="preserve">Steel Bar Mats: ASTM A184/A184M; with ASTM A615/A615M, </w:t>
      </w:r>
      <w:r>
        <w:rPr>
          <w:rStyle w:val="IP"/>
        </w:rPr>
        <w:t>Grade 60</w:t>
      </w:r>
      <w:r>
        <w:rPr>
          <w:rStyle w:val="SI"/>
        </w:rPr>
        <w:t xml:space="preserve"> (Grade 420)</w:t>
      </w:r>
      <w:r>
        <w:t xml:space="preserve"> deformed bars; assembled with clips.</w:t>
      </w:r>
    </w:p>
    <w:p w14:paraId="36783F40" w14:textId="77777777" w:rsidR="00486510" w:rsidRDefault="00486510">
      <w:pPr>
        <w:pStyle w:val="PR1"/>
      </w:pPr>
      <w:r>
        <w:t>Plain-Steel Wire: ASTM A1064/A1064M, [</w:t>
      </w:r>
      <w:r>
        <w:rPr>
          <w:b/>
        </w:rPr>
        <w:t>as drawn</w:t>
      </w:r>
      <w:r>
        <w:t>] [</w:t>
      </w:r>
      <w:r>
        <w:rPr>
          <w:b/>
        </w:rPr>
        <w:t>galvanized</w:t>
      </w:r>
      <w:r>
        <w:t>].</w:t>
      </w:r>
    </w:p>
    <w:p w14:paraId="3E1F3CB6" w14:textId="77777777" w:rsidR="00486510" w:rsidRDefault="00486510">
      <w:pPr>
        <w:pStyle w:val="PR1"/>
      </w:pPr>
      <w:r>
        <w:t>Deformed-Steel Wire: ASTM A1064/A1064M.</w:t>
      </w:r>
    </w:p>
    <w:p w14:paraId="4F68F060" w14:textId="77777777" w:rsidR="00486510" w:rsidRDefault="00486510">
      <w:pPr>
        <w:pStyle w:val="PR1"/>
      </w:pPr>
      <w:r>
        <w:lastRenderedPageBreak/>
        <w:t>Epoxy-Coated-Steel Wire: ASTM A884/A884M, Class A; coated, [</w:t>
      </w:r>
      <w:r>
        <w:rPr>
          <w:b/>
        </w:rPr>
        <w:t>plain</w:t>
      </w:r>
      <w:r>
        <w:t>] [</w:t>
      </w:r>
      <w:r>
        <w:rPr>
          <w:b/>
        </w:rPr>
        <w:t>deformed</w:t>
      </w:r>
      <w:r>
        <w:t>].</w:t>
      </w:r>
    </w:p>
    <w:p w14:paraId="07DA800D" w14:textId="77777777" w:rsidR="00486510" w:rsidRDefault="00486510">
      <w:pPr>
        <w:pStyle w:val="CMT"/>
      </w:pPr>
      <w:r>
        <w:t>Retain option in "Joint Dowel Bars" Paragraph below if required. Plastic-surfaced or reinforced-paper-covered dowels are available from proprietary sources. Indicate joint-dowel lengths on Drawings.</w:t>
      </w:r>
    </w:p>
    <w:p w14:paraId="646F18C9" w14:textId="77777777" w:rsidR="00486510" w:rsidRDefault="00486510">
      <w:pPr>
        <w:pStyle w:val="PR1"/>
      </w:pPr>
      <w:r>
        <w:t xml:space="preserve">Joint Dowel Bars: ASTM A615/A615M, </w:t>
      </w:r>
      <w:r>
        <w:rPr>
          <w:rStyle w:val="IP"/>
        </w:rPr>
        <w:t>Grade 60</w:t>
      </w:r>
      <w:r>
        <w:rPr>
          <w:rStyle w:val="SI"/>
        </w:rPr>
        <w:t xml:space="preserve"> (Grade 420)</w:t>
      </w:r>
      <w:r>
        <w:t xml:space="preserve"> plain-steel bars[</w:t>
      </w:r>
      <w:r>
        <w:rPr>
          <w:b/>
        </w:rPr>
        <w:t xml:space="preserve">; zinc coated (galvanized) after fabrication </w:t>
      </w:r>
      <w:r w:rsidR="00CB6396">
        <w:rPr>
          <w:b/>
        </w:rPr>
        <w:t>in accordance with</w:t>
      </w:r>
      <w:r>
        <w:rPr>
          <w:b/>
        </w:rPr>
        <w:t xml:space="preserve"> ASTM A767/A767M, Class I coating</w:t>
      </w:r>
      <w:r>
        <w:t>]. Cut bars true to length with ends square and free of burrs.</w:t>
      </w:r>
    </w:p>
    <w:p w14:paraId="1516BB5A" w14:textId="77777777" w:rsidR="00486510" w:rsidRDefault="00486510">
      <w:pPr>
        <w:pStyle w:val="PR1"/>
      </w:pPr>
      <w:r>
        <w:t xml:space="preserve">Epoxy-Coated, Joint Dowel Bars: ASTM A775/A775M; with ASTM A615/A615M, </w:t>
      </w:r>
      <w:r>
        <w:rPr>
          <w:rStyle w:val="IP"/>
        </w:rPr>
        <w:t>Grade 60</w:t>
      </w:r>
      <w:r>
        <w:rPr>
          <w:rStyle w:val="SI"/>
        </w:rPr>
        <w:t xml:space="preserve"> (Grade 420)</w:t>
      </w:r>
      <w:r>
        <w:t xml:space="preserve"> plain-steel bars.</w:t>
      </w:r>
    </w:p>
    <w:p w14:paraId="241E277D" w14:textId="77777777" w:rsidR="00486510" w:rsidRDefault="00486510">
      <w:pPr>
        <w:pStyle w:val="CMT"/>
      </w:pPr>
      <w:r>
        <w:t>Retain "Tie Bars" or "Hook Bolts" Paragraph below. Tie bars or hook bolts may be used for connection between new and existing paving and between paving and gutters.</w:t>
      </w:r>
    </w:p>
    <w:p w14:paraId="33DDBE4D" w14:textId="77777777" w:rsidR="00486510" w:rsidRDefault="00486510">
      <w:pPr>
        <w:pStyle w:val="PR1"/>
      </w:pPr>
      <w:r>
        <w:t xml:space="preserve">Tie Bars: ASTM A615/A615M, </w:t>
      </w:r>
      <w:r>
        <w:rPr>
          <w:rStyle w:val="IP"/>
        </w:rPr>
        <w:t>Grade 60</w:t>
      </w:r>
      <w:r>
        <w:rPr>
          <w:rStyle w:val="SI"/>
        </w:rPr>
        <w:t xml:space="preserve"> (Grade 420)</w:t>
      </w:r>
      <w:r>
        <w:t>; deformed.</w:t>
      </w:r>
    </w:p>
    <w:p w14:paraId="5CDA6C48" w14:textId="77777777" w:rsidR="00486510" w:rsidRDefault="00486510">
      <w:pPr>
        <w:pStyle w:val="PR1"/>
      </w:pPr>
      <w:r>
        <w:t xml:space="preserve">Hook Bolts: </w:t>
      </w:r>
      <w:r>
        <w:rPr>
          <w:rStyle w:val="IP"/>
        </w:rPr>
        <w:t>ASTM A307, Grade A</w:t>
      </w:r>
      <w:r>
        <w:rPr>
          <w:rStyle w:val="SI"/>
        </w:rPr>
        <w:t xml:space="preserve"> (ASTM F568M, Property Class 4.6)</w:t>
      </w:r>
      <w:r>
        <w:t>, internally and externally threaded. Design hook-bolt joint assembly to hold coupling against paving form and in position during concreting operations, and to permit removal without damage to concrete or hook bolt.</w:t>
      </w:r>
    </w:p>
    <w:p w14:paraId="4278FDF7" w14:textId="77777777" w:rsidR="00486510" w:rsidRDefault="00486510">
      <w:pPr>
        <w:pStyle w:val="PR1"/>
      </w:pPr>
      <w:r>
        <w:t xml:space="preserve">Bar Supports: Bolsters, chairs, spacers, and other devices for spacing, supporting, and fastening reinforcing bars, welded-wire reinforcement, and dowels in place. Manufacture bar supports </w:t>
      </w:r>
      <w:r w:rsidR="00CB6396">
        <w:t>in accordance with</w:t>
      </w:r>
      <w:r>
        <w:t xml:space="preserve"> CRSI's "Manual of Standard Practice" from steel wire, plastic, or precast concrete of greater compressive strength than concrete specified, and as follows:</w:t>
      </w:r>
    </w:p>
    <w:p w14:paraId="36B3D794" w14:textId="77777777" w:rsidR="00486510" w:rsidRDefault="00486510">
      <w:pPr>
        <w:pStyle w:val="CMT"/>
      </w:pPr>
      <w:r>
        <w:t>Retain or revise subparagraphs below to suit Project.</w:t>
      </w:r>
    </w:p>
    <w:p w14:paraId="2C62235B" w14:textId="77777777" w:rsidR="00486510" w:rsidRDefault="00486510">
      <w:pPr>
        <w:pStyle w:val="PR2"/>
        <w:spacing w:before="240"/>
      </w:pPr>
      <w:r>
        <w:t>Equip wire bar supports with sand plates or horizontal runners where base material will not support chair legs.</w:t>
      </w:r>
    </w:p>
    <w:p w14:paraId="4BF324B0" w14:textId="77777777" w:rsidR="00486510" w:rsidRDefault="00486510">
      <w:pPr>
        <w:pStyle w:val="PR2"/>
      </w:pPr>
      <w:r>
        <w:t>For epoxy-coated reinforcement, use epoxy-coated or other dielectric-polymer-coated wire bar supports.</w:t>
      </w:r>
    </w:p>
    <w:p w14:paraId="49D34A7B" w14:textId="77777777" w:rsidR="00486510" w:rsidRDefault="00486510">
      <w:pPr>
        <w:pStyle w:val="PR1"/>
      </w:pPr>
      <w:r>
        <w:t>Epoxy Repair Coating: Liquid, two-part, epoxy repair coating, compatible with epoxy coating on reinforcement.</w:t>
      </w:r>
    </w:p>
    <w:p w14:paraId="49DD22A8" w14:textId="77777777" w:rsidR="00486510" w:rsidRDefault="00486510">
      <w:pPr>
        <w:pStyle w:val="PR1"/>
      </w:pPr>
      <w:r>
        <w:t>Zinc Repair Material: ASTM A780/A780M.</w:t>
      </w:r>
    </w:p>
    <w:p w14:paraId="438755EE" w14:textId="77777777" w:rsidR="00486510" w:rsidRDefault="00486510">
      <w:pPr>
        <w:pStyle w:val="ART"/>
      </w:pPr>
      <w:r>
        <w:t>CONCRETE MATERIALS</w:t>
      </w:r>
    </w:p>
    <w:p w14:paraId="39F86F91" w14:textId="77777777" w:rsidR="009D6261" w:rsidRPr="002900B0" w:rsidRDefault="009D6261" w:rsidP="009D6261">
      <w:pPr>
        <w:pStyle w:val="CMT"/>
      </w:pPr>
      <w:r w:rsidRPr="002900B0">
        <w:t>"Regional Materials" Paragraph below applies to LEED v4</w:t>
      </w:r>
      <w:r w:rsidR="002900B0">
        <w:t xml:space="preserve"> or LEED v4.1</w:t>
      </w:r>
      <w:r w:rsidRPr="002900B0">
        <w:t>.</w:t>
      </w:r>
    </w:p>
    <w:p w14:paraId="0ADCDAEE" w14:textId="77777777" w:rsidR="009D6261" w:rsidRPr="002900B0" w:rsidRDefault="009D6261" w:rsidP="009D6261">
      <w:pPr>
        <w:pStyle w:val="PR1"/>
      </w:pPr>
      <w:r w:rsidRPr="002900B0">
        <w:t xml:space="preserve">Regional Materials: Concrete </w:t>
      </w:r>
      <w:r w:rsidR="002900B0">
        <w:t>to</w:t>
      </w:r>
      <w:r w:rsidRPr="002900B0">
        <w:t xml:space="preserve"> be manufactured within </w:t>
      </w:r>
      <w:r w:rsidRPr="002900B0">
        <w:rPr>
          <w:rStyle w:val="IP"/>
        </w:rPr>
        <w:t>100 miles</w:t>
      </w:r>
      <w:r w:rsidRPr="002900B0">
        <w:rPr>
          <w:rStyle w:val="SI"/>
        </w:rPr>
        <w:t xml:space="preserve"> (160 km)</w:t>
      </w:r>
      <w:r w:rsidRPr="002900B0">
        <w:t xml:space="preserve"> of Project site from aggregates[</w:t>
      </w:r>
      <w:r w:rsidRPr="002900B0">
        <w:rPr>
          <w:b/>
        </w:rPr>
        <w:t> and cementitious materials</w:t>
      </w:r>
      <w:r w:rsidRPr="002900B0">
        <w:t xml:space="preserve">] that have been extracted, harvested, or recovered, as well as manufactured, within </w:t>
      </w:r>
      <w:r w:rsidRPr="002900B0">
        <w:rPr>
          <w:rStyle w:val="IP"/>
        </w:rPr>
        <w:t>100 miles</w:t>
      </w:r>
      <w:r w:rsidRPr="002900B0">
        <w:rPr>
          <w:rStyle w:val="SI"/>
        </w:rPr>
        <w:t xml:space="preserve"> (160 km)</w:t>
      </w:r>
      <w:r w:rsidRPr="002900B0">
        <w:t xml:space="preserve"> of Project site.</w:t>
      </w:r>
    </w:p>
    <w:p w14:paraId="55C79A5A" w14:textId="77777777" w:rsidR="009D6261" w:rsidRPr="002900B0" w:rsidRDefault="009D6261" w:rsidP="009D6261">
      <w:pPr>
        <w:pStyle w:val="CMT"/>
      </w:pPr>
      <w:r w:rsidRPr="002900B0">
        <w:t>"Indigenous</w:t>
      </w:r>
      <w:r w:rsidR="004D4CF2">
        <w:t>/Regional</w:t>
      </w:r>
      <w:r w:rsidRPr="002900B0">
        <w:t xml:space="preserve"> Materials" Paragraph below applies to IgCC</w:t>
      </w:r>
      <w:r w:rsidR="004D4CF2">
        <w:t>/</w:t>
      </w:r>
      <w:r w:rsidR="004D4CF2" w:rsidRPr="002900B0">
        <w:t>ASHRAE 189.1</w:t>
      </w:r>
      <w:r w:rsidRPr="002900B0">
        <w:t>; before retaining, verify availability of materials that comply.</w:t>
      </w:r>
    </w:p>
    <w:p w14:paraId="657949E2" w14:textId="77777777" w:rsidR="009D6261" w:rsidRPr="002900B0" w:rsidRDefault="009D6261" w:rsidP="009D6261">
      <w:pPr>
        <w:pStyle w:val="PR1"/>
      </w:pPr>
      <w:r w:rsidRPr="002900B0">
        <w:t>Indigenous</w:t>
      </w:r>
      <w:r w:rsidR="004D4CF2">
        <w:t>/Regional</w:t>
      </w:r>
      <w:r w:rsidRPr="002900B0">
        <w:t xml:space="preserve"> Materials: Concrete </w:t>
      </w:r>
      <w:r w:rsidR="002900B0">
        <w:t>to</w:t>
      </w:r>
      <w:r w:rsidRPr="002900B0">
        <w:t xml:space="preserve"> be manufactured within </w:t>
      </w:r>
      <w:r w:rsidRPr="002900B0">
        <w:rPr>
          <w:rStyle w:val="IP"/>
        </w:rPr>
        <w:t>500 miles</w:t>
      </w:r>
      <w:r w:rsidRPr="002900B0">
        <w:rPr>
          <w:rStyle w:val="SI"/>
        </w:rPr>
        <w:t xml:space="preserve"> (800 km)</w:t>
      </w:r>
      <w:r w:rsidRPr="002900B0">
        <w:t xml:space="preserve"> of Project site from aggregates[</w:t>
      </w:r>
      <w:r w:rsidRPr="002900B0">
        <w:rPr>
          <w:b/>
        </w:rPr>
        <w:t> and cementitious materials</w:t>
      </w:r>
      <w:r w:rsidRPr="002900B0">
        <w:t xml:space="preserve">] that have been extracted, harvested, or recovered, as well as manufactured, within </w:t>
      </w:r>
      <w:r w:rsidRPr="002900B0">
        <w:rPr>
          <w:rStyle w:val="IP"/>
        </w:rPr>
        <w:t>500 miles</w:t>
      </w:r>
      <w:r w:rsidRPr="002900B0">
        <w:rPr>
          <w:rStyle w:val="SI"/>
        </w:rPr>
        <w:t xml:space="preserve"> (800 km)</w:t>
      </w:r>
      <w:r w:rsidRPr="002900B0">
        <w:t xml:space="preserve"> of Project site. If materials are transported by rail or water, the distance transported by rail or water </w:t>
      </w:r>
      <w:r w:rsidR="002900B0">
        <w:t>are to</w:t>
      </w:r>
      <w:r w:rsidRPr="002900B0">
        <w:t xml:space="preserve"> be multiplied by 0.25 to determine the distance to Project site.</w:t>
      </w:r>
    </w:p>
    <w:p w14:paraId="79143F1C" w14:textId="77777777" w:rsidR="00486510" w:rsidRDefault="00486510">
      <w:pPr>
        <w:pStyle w:val="PR1"/>
      </w:pPr>
      <w:r w:rsidRPr="002900B0">
        <w:t>Cementitious Materials: Use the following cementitious materials, of same type, brand, and</w:t>
      </w:r>
      <w:r>
        <w:t xml:space="preserve"> source throughout Project:</w:t>
      </w:r>
    </w:p>
    <w:p w14:paraId="18C6177A" w14:textId="77777777" w:rsidR="00486510" w:rsidRDefault="00486510">
      <w:pPr>
        <w:pStyle w:val="CMT"/>
      </w:pPr>
      <w:r>
        <w:t>Generally retain first option in "Portland Cement" Subparagraph below unless concrete with lighter shades or brighter colors is required. See the Evaluations.</w:t>
      </w:r>
    </w:p>
    <w:p w14:paraId="027F5201" w14:textId="77777777" w:rsidR="00486510" w:rsidRDefault="00486510">
      <w:pPr>
        <w:pStyle w:val="PR2"/>
        <w:spacing w:before="240"/>
      </w:pPr>
      <w:r>
        <w:t>Portland Cement: ASTM C150/C150M, [</w:t>
      </w:r>
      <w:r>
        <w:rPr>
          <w:b/>
        </w:rPr>
        <w:t>gray</w:t>
      </w:r>
      <w:r>
        <w:t>] [</w:t>
      </w:r>
      <w:r>
        <w:rPr>
          <w:b/>
        </w:rPr>
        <w:t>white</w:t>
      </w:r>
      <w:r>
        <w:t>] portland cement [</w:t>
      </w:r>
      <w:r>
        <w:rPr>
          <w:b/>
        </w:rPr>
        <w:t>Type I</w:t>
      </w:r>
      <w:r>
        <w:t>] [</w:t>
      </w:r>
      <w:r>
        <w:rPr>
          <w:b/>
        </w:rPr>
        <w:t>Type II</w:t>
      </w:r>
      <w:r>
        <w:t>] [</w:t>
      </w:r>
      <w:r>
        <w:rPr>
          <w:b/>
        </w:rPr>
        <w:t>Type I/II</w:t>
      </w:r>
      <w:r>
        <w:t>] [</w:t>
      </w:r>
      <w:r>
        <w:rPr>
          <w:b/>
        </w:rPr>
        <w:t>Type III</w:t>
      </w:r>
      <w:r>
        <w:t>] [</w:t>
      </w:r>
      <w:r>
        <w:rPr>
          <w:b/>
        </w:rPr>
        <w:t>Type V</w:t>
      </w:r>
      <w:r>
        <w:t>].</w:t>
      </w:r>
    </w:p>
    <w:p w14:paraId="6979AA0E" w14:textId="77777777" w:rsidR="00486510" w:rsidRDefault="00486510">
      <w:pPr>
        <w:pStyle w:val="CMT"/>
      </w:pPr>
      <w:r>
        <w:t>Retain one or both "Fly Ash" and "Slag Cement" subparagraphs below if supplementary cementing materials are permitted. Generally, delete both subparagraphs if using white portland cement. Ready-mix plants blend these materials with portland cement. Fly ash and slag cement may slow rate of concrete strengthening and affect color uniformity. Use of Type C or Type F fly ash may be determined by regional availability as well as by properties cited in ASTM C618.</w:t>
      </w:r>
    </w:p>
    <w:p w14:paraId="7B7DD60B" w14:textId="77777777" w:rsidR="007B0058" w:rsidRDefault="007B0058" w:rsidP="007B0058">
      <w:pPr>
        <w:pStyle w:val="CMT"/>
      </w:pPr>
      <w:bookmarkStart w:id="12" w:name="_Hlk93305467"/>
      <w:bookmarkStart w:id="13" w:name="_Hlk102998108"/>
      <w:r>
        <w:t>Verify allowable fly ash and slag cement contents with decorative concrete manufacturer</w:t>
      </w:r>
      <w:bookmarkEnd w:id="12"/>
      <w:r>
        <w:t>.</w:t>
      </w:r>
    </w:p>
    <w:bookmarkEnd w:id="13"/>
    <w:p w14:paraId="2589579D" w14:textId="77777777" w:rsidR="00486510" w:rsidRDefault="00486510">
      <w:pPr>
        <w:pStyle w:val="PR2"/>
      </w:pPr>
      <w:r>
        <w:t>Fly Ash: ASTM C618, [</w:t>
      </w:r>
      <w:r>
        <w:rPr>
          <w:b/>
        </w:rPr>
        <w:t>Class C</w:t>
      </w:r>
      <w:r>
        <w:t>] [</w:t>
      </w:r>
      <w:r>
        <w:rPr>
          <w:b/>
        </w:rPr>
        <w:t>or</w:t>
      </w:r>
      <w:r>
        <w:t>] [</w:t>
      </w:r>
      <w:r>
        <w:rPr>
          <w:b/>
        </w:rPr>
        <w:t>Class F</w:t>
      </w:r>
      <w:r>
        <w:t>].</w:t>
      </w:r>
    </w:p>
    <w:p w14:paraId="20F2E001" w14:textId="77777777" w:rsidR="00486510" w:rsidRDefault="00486510">
      <w:pPr>
        <w:pStyle w:val="PR2"/>
      </w:pPr>
      <w:r>
        <w:lastRenderedPageBreak/>
        <w:t>Slag Cement: ASTM C989/C989M, Grade 100 or 120.</w:t>
      </w:r>
    </w:p>
    <w:p w14:paraId="20884229" w14:textId="77777777" w:rsidR="00486510" w:rsidRDefault="00486510">
      <w:pPr>
        <w:pStyle w:val="CMT"/>
      </w:pPr>
      <w:r>
        <w:t>Retain "Blended Hydraulic Cement" Subparagraph below if factory-blended hydraulic cement is permitted; verify availability of options before specifying. Insert target percentage or range of slag cement or pozzolan as a suffix to Type IS or Type IP designations if required; insert special properties if required. See the Evaluations. Fly ash, slag cement, or pozzolanic materials in the nonportland cement part of blended hydraulic cement may slow rate of concrete strengthening and affect color uniformity. Insert ASTM C1157 if acceptable.</w:t>
      </w:r>
    </w:p>
    <w:p w14:paraId="265ED06D" w14:textId="77777777" w:rsidR="00486510" w:rsidRDefault="00486510">
      <w:pPr>
        <w:pStyle w:val="PR2"/>
      </w:pPr>
      <w:r>
        <w:t>Blended Hydraulic Cement: ASTM C595/C595M, [</w:t>
      </w:r>
      <w:r>
        <w:rPr>
          <w:b/>
        </w:rPr>
        <w:t>Type IS, portland blast-furnace slag</w:t>
      </w:r>
      <w:r>
        <w:t>] [</w:t>
      </w:r>
      <w:r>
        <w:rPr>
          <w:b/>
        </w:rPr>
        <w:t>Type IP, portland-pozzolan</w:t>
      </w:r>
      <w:r>
        <w:t>] [</w:t>
      </w:r>
      <w:r>
        <w:rPr>
          <w:b/>
        </w:rPr>
        <w:t>Type IL, Portland-limestone</w:t>
      </w:r>
      <w:r>
        <w:t>] [</w:t>
      </w:r>
      <w:r>
        <w:rPr>
          <w:b/>
        </w:rPr>
        <w:t>Type IT, ternary blended</w:t>
      </w:r>
      <w:r>
        <w:t>] cement.</w:t>
      </w:r>
    </w:p>
    <w:p w14:paraId="1E6E9B8C" w14:textId="77777777" w:rsidR="00486510" w:rsidRDefault="00486510">
      <w:pPr>
        <w:pStyle w:val="CMT"/>
      </w:pPr>
      <w:r>
        <w:t>Retain one of first three options in "Normal-Weight Aggregates" Paragraph below or revise to suit Project. ASTM C33/C33M limits deleterious substances in coarse aggregate, depending on climate severity and in-service location of concrete. Classes 4S, 4M, and 1N apply to paving in Severe, Moderate, and Negligible weathering regions, respectively. Consider retaining last option below if damage caused by concrete expansion from alkali-silica or other chemical reactions is anticipated.</w:t>
      </w:r>
    </w:p>
    <w:p w14:paraId="14521B4F" w14:textId="77777777" w:rsidR="00486510" w:rsidRDefault="00486510">
      <w:pPr>
        <w:pStyle w:val="PR1"/>
      </w:pPr>
      <w:r>
        <w:t>Normal-Weight Aggregates: ASTM C33/C33M, [</w:t>
      </w:r>
      <w:r>
        <w:rPr>
          <w:b/>
        </w:rPr>
        <w:t>Class 4S</w:t>
      </w:r>
      <w:r>
        <w:t>] [</w:t>
      </w:r>
      <w:r>
        <w:rPr>
          <w:b/>
        </w:rPr>
        <w:t>Class 4M</w:t>
      </w:r>
      <w:r>
        <w:t>] [</w:t>
      </w:r>
      <w:r>
        <w:rPr>
          <w:b/>
        </w:rPr>
        <w:t>Class 1N</w:t>
      </w:r>
      <w:r>
        <w:t>] &lt;</w:t>
      </w:r>
      <w:r>
        <w:rPr>
          <w:b/>
        </w:rPr>
        <w:t>Insert class</w:t>
      </w:r>
      <w:r>
        <w:t>&gt;, uniformly graded. Provide aggregates from a single source[</w:t>
      </w:r>
      <w:r>
        <w:rPr>
          <w:b/>
        </w:rPr>
        <w:t> with documented service-record data of at least 10 years' satisfactory service in similar paving applications and service conditions using similar aggregates and cementitious materials</w:t>
      </w:r>
      <w:r>
        <w:t>].</w:t>
      </w:r>
    </w:p>
    <w:p w14:paraId="2CEE6A2F" w14:textId="77777777" w:rsidR="00486510" w:rsidRDefault="00486510">
      <w:pPr>
        <w:pStyle w:val="CMT"/>
      </w:pPr>
      <w:r>
        <w:t>Insert requirement for recycled content of coarse aggregate if required. Verify availability before specifying.</w:t>
      </w:r>
    </w:p>
    <w:p w14:paraId="516C67A9" w14:textId="77777777" w:rsidR="00486510" w:rsidRDefault="00486510">
      <w:pPr>
        <w:pStyle w:val="CMT"/>
      </w:pPr>
      <w:r>
        <w:t>Retain one option in "Maximum Coarse-Aggregate Size" Subparagraph below; insert gradation requirements if preferred. PCA recommends maximum aggregate size of 3/4 inch (19 mm) in base slab if seeded exposed aggregate is paving finish.</w:t>
      </w:r>
    </w:p>
    <w:p w14:paraId="46D1AF63" w14:textId="77777777" w:rsidR="002900B0" w:rsidRDefault="002900B0" w:rsidP="002900B0">
      <w:pPr>
        <w:pStyle w:val="CMT"/>
      </w:pPr>
      <w:r>
        <w:t>Select</w:t>
      </w:r>
      <w:r w:rsidRPr="00EE5457">
        <w:t xml:space="preserve"> top size coarse aggregate and aggregate gradation in order </w:t>
      </w:r>
      <w:r w:rsidR="00B90242">
        <w:t xml:space="preserve">to </w:t>
      </w:r>
      <w:r w:rsidRPr="00EE5457">
        <w:t xml:space="preserve">minimize paste content and concrete shrinkage. If </w:t>
      </w:r>
      <w:r>
        <w:t>3/4</w:t>
      </w:r>
      <w:r w:rsidR="00B90242">
        <w:t>-</w:t>
      </w:r>
      <w:r>
        <w:t>inch</w:t>
      </w:r>
      <w:r w:rsidR="004F238C">
        <w:t xml:space="preserve"> (19-mm)</w:t>
      </w:r>
      <w:r>
        <w:t xml:space="preserve"> </w:t>
      </w:r>
      <w:r w:rsidRPr="00EE5457">
        <w:t>aggregate is used wh</w:t>
      </w:r>
      <w:r w:rsidRPr="00B70C69">
        <w:t xml:space="preserve">ere </w:t>
      </w:r>
      <w:r>
        <w:t>1-1/2</w:t>
      </w:r>
      <w:r w:rsidR="00B90242">
        <w:t>-</w:t>
      </w:r>
      <w:r>
        <w:t>inch</w:t>
      </w:r>
      <w:r w:rsidRPr="00B70C69">
        <w:t xml:space="preserve"> </w:t>
      </w:r>
      <w:r w:rsidR="004F238C">
        <w:t xml:space="preserve">(38-mm) </w:t>
      </w:r>
      <w:r w:rsidRPr="00B70C69">
        <w:t xml:space="preserve">aggregate </w:t>
      </w:r>
      <w:r>
        <w:t>would suffice,</w:t>
      </w:r>
      <w:r w:rsidRPr="00B70C69">
        <w:t xml:space="preserve"> concrete shrinkage is increased by as much as 25</w:t>
      </w:r>
      <w:r>
        <w:t xml:space="preserve"> percent</w:t>
      </w:r>
      <w:r w:rsidRPr="00B70C69">
        <w:t xml:space="preserve"> </w:t>
      </w:r>
      <w:r w:rsidR="0080736A">
        <w:t>in accordance with</w:t>
      </w:r>
      <w:r w:rsidRPr="00B70C69">
        <w:t xml:space="preserve"> ACI</w:t>
      </w:r>
      <w:r>
        <w:t> </w:t>
      </w:r>
      <w:r w:rsidRPr="00B70C69">
        <w:t>360.</w:t>
      </w:r>
    </w:p>
    <w:p w14:paraId="75423F81" w14:textId="77777777" w:rsidR="002900B0" w:rsidRPr="00B70C69" w:rsidRDefault="002900B0" w:rsidP="002900B0">
      <w:pPr>
        <w:pStyle w:val="CMT"/>
      </w:pPr>
      <w:r w:rsidRPr="00B70C69">
        <w:t>Utilize the following criteria when choosing top size aggregate for the mix</w:t>
      </w:r>
      <w:r>
        <w:t>:</w:t>
      </w:r>
    </w:p>
    <w:p w14:paraId="098B3034" w14:textId="77777777" w:rsidR="002900B0" w:rsidRPr="006F4594" w:rsidRDefault="002900B0" w:rsidP="00214D69">
      <w:pPr>
        <w:pStyle w:val="CMT"/>
        <w:numPr>
          <w:ilvl w:val="0"/>
          <w:numId w:val="11"/>
        </w:numPr>
        <w:ind w:left="360"/>
        <w:contextualSpacing/>
      </w:pPr>
      <w:r w:rsidRPr="006F4594">
        <w:t>1/5 of narrowest dimension between sides of forms</w:t>
      </w:r>
      <w:r w:rsidR="00DD144E">
        <w:t>.</w:t>
      </w:r>
    </w:p>
    <w:p w14:paraId="3BC4E394" w14:textId="77777777" w:rsidR="002900B0" w:rsidRPr="007B6B62" w:rsidRDefault="002900B0" w:rsidP="00214D69">
      <w:pPr>
        <w:pStyle w:val="CMT"/>
        <w:numPr>
          <w:ilvl w:val="0"/>
          <w:numId w:val="11"/>
        </w:numPr>
        <w:ind w:left="360"/>
        <w:contextualSpacing/>
      </w:pPr>
      <w:r w:rsidRPr="007B6B62">
        <w:t>1/3 of depth of slabs</w:t>
      </w:r>
      <w:r w:rsidR="00DD144E">
        <w:t>.</w:t>
      </w:r>
    </w:p>
    <w:p w14:paraId="0B5B7072" w14:textId="77777777" w:rsidR="002900B0" w:rsidRPr="00CA2FF7" w:rsidRDefault="002900B0" w:rsidP="00214D69">
      <w:pPr>
        <w:pStyle w:val="CMT"/>
        <w:numPr>
          <w:ilvl w:val="0"/>
          <w:numId w:val="11"/>
        </w:numPr>
        <w:spacing w:before="0"/>
        <w:ind w:left="360"/>
      </w:pPr>
      <w:r w:rsidRPr="007B6B62">
        <w:t xml:space="preserve">3/4 </w:t>
      </w:r>
      <w:r w:rsidRPr="00474277">
        <w:t>of minimum clear distance between reinforcing bars or between bars and forms, whichever is least</w:t>
      </w:r>
      <w:r>
        <w:t>.</w:t>
      </w:r>
    </w:p>
    <w:p w14:paraId="4DF58A6C" w14:textId="77777777" w:rsidR="00486510" w:rsidRDefault="00486510">
      <w:pPr>
        <w:pStyle w:val="PR2"/>
        <w:spacing w:before="240"/>
      </w:pPr>
      <w:r>
        <w:t>Maximum Coarse-Aggregate Size: [</w:t>
      </w:r>
      <w:r>
        <w:rPr>
          <w:rStyle w:val="IP"/>
          <w:b/>
        </w:rPr>
        <w:t>1-1/2 inches</w:t>
      </w:r>
      <w:r>
        <w:rPr>
          <w:rStyle w:val="SI"/>
          <w:b/>
        </w:rPr>
        <w:t xml:space="preserve"> (38 mm)</w:t>
      </w:r>
      <w:r>
        <w:t>] [</w:t>
      </w:r>
      <w:r>
        <w:rPr>
          <w:rStyle w:val="IP"/>
          <w:b/>
        </w:rPr>
        <w:t>1 inch</w:t>
      </w:r>
      <w:r>
        <w:rPr>
          <w:rStyle w:val="SI"/>
          <w:b/>
        </w:rPr>
        <w:t xml:space="preserve"> (25 mm)</w:t>
      </w:r>
      <w:r>
        <w:t>] [</w:t>
      </w:r>
      <w:r>
        <w:rPr>
          <w:rStyle w:val="IP"/>
          <w:b/>
        </w:rPr>
        <w:t>3/4 inch</w:t>
      </w:r>
      <w:r>
        <w:rPr>
          <w:rStyle w:val="SI"/>
          <w:b/>
        </w:rPr>
        <w:t xml:space="preserve"> (19 mm)</w:t>
      </w:r>
      <w:r>
        <w:t>] nominal.</w:t>
      </w:r>
    </w:p>
    <w:p w14:paraId="5FCC363C" w14:textId="77777777" w:rsidR="002900B0" w:rsidRDefault="002900B0" w:rsidP="002900B0">
      <w:pPr>
        <w:pStyle w:val="PR2"/>
      </w:pPr>
      <w:r>
        <w:t xml:space="preserve">Minimum Total Coarse Aggregate Content </w:t>
      </w:r>
      <w:r w:rsidR="0013799F">
        <w:t>f</w:t>
      </w:r>
      <w:r>
        <w:t>or Slabs</w:t>
      </w:r>
      <w:r w:rsidR="006045CC">
        <w:t>-</w:t>
      </w:r>
      <w:r w:rsidR="0013799F">
        <w:t>o</w:t>
      </w:r>
      <w:r>
        <w:t>n</w:t>
      </w:r>
      <w:r w:rsidR="006045CC">
        <w:t>-</w:t>
      </w:r>
      <w:r>
        <w:t xml:space="preserve">Grade </w:t>
      </w:r>
      <w:r w:rsidR="0013799F">
        <w:t>a</w:t>
      </w:r>
      <w:r>
        <w:t>nd Topping Slabs:</w:t>
      </w:r>
    </w:p>
    <w:p w14:paraId="3849964E" w14:textId="77777777" w:rsidR="002900B0" w:rsidRDefault="002900B0" w:rsidP="002900B0">
      <w:pPr>
        <w:pStyle w:val="PR3"/>
        <w:spacing w:before="240"/>
      </w:pPr>
      <w:r w:rsidRPr="002900B0">
        <w:rPr>
          <w:rStyle w:val="IP"/>
        </w:rPr>
        <w:t>12 cu. ft./cu. yd.</w:t>
      </w:r>
      <w:r w:rsidRPr="002900B0">
        <w:rPr>
          <w:rStyle w:val="SI"/>
        </w:rPr>
        <w:t xml:space="preserve"> (</w:t>
      </w:r>
      <w:r w:rsidR="00DD17B9">
        <w:rPr>
          <w:rStyle w:val="SI"/>
        </w:rPr>
        <w:t xml:space="preserve">0.340 </w:t>
      </w:r>
      <w:r w:rsidRPr="002900B0">
        <w:rPr>
          <w:rStyle w:val="SI"/>
        </w:rPr>
        <w:t>cu. m/cu. m)</w:t>
      </w:r>
      <w:r>
        <w:t xml:space="preserve"> for </w:t>
      </w:r>
      <w:r w:rsidR="00DD17B9">
        <w:rPr>
          <w:rStyle w:val="IP"/>
        </w:rPr>
        <w:t>1-1/2</w:t>
      </w:r>
      <w:r w:rsidR="00DD17B9" w:rsidRPr="00C922B0">
        <w:rPr>
          <w:rStyle w:val="IP"/>
        </w:rPr>
        <w:t xml:space="preserve"> inches</w:t>
      </w:r>
      <w:r w:rsidR="00DD17B9" w:rsidRPr="00C922B0">
        <w:rPr>
          <w:rStyle w:val="SI"/>
        </w:rPr>
        <w:t xml:space="preserve"> (</w:t>
      </w:r>
      <w:r w:rsidR="00DD17B9">
        <w:rPr>
          <w:rStyle w:val="SI"/>
        </w:rPr>
        <w:t>3</w:t>
      </w:r>
      <w:r w:rsidR="00DD17B9" w:rsidRPr="00C922B0">
        <w:rPr>
          <w:rStyle w:val="SI"/>
        </w:rPr>
        <w:t>8 mm)</w:t>
      </w:r>
      <w:r>
        <w:t xml:space="preserve"> or larger top size aggregate.</w:t>
      </w:r>
    </w:p>
    <w:p w14:paraId="7A18077F" w14:textId="77777777" w:rsidR="002900B0" w:rsidRDefault="00DD17B9" w:rsidP="002900B0">
      <w:pPr>
        <w:pStyle w:val="PR3"/>
      </w:pPr>
      <w:r w:rsidRPr="002900B0">
        <w:rPr>
          <w:rStyle w:val="IP"/>
        </w:rPr>
        <w:t>1</w:t>
      </w:r>
      <w:r>
        <w:rPr>
          <w:rStyle w:val="IP"/>
        </w:rPr>
        <w:t>1.5</w:t>
      </w:r>
      <w:r w:rsidRPr="002900B0">
        <w:rPr>
          <w:rStyle w:val="IP"/>
        </w:rPr>
        <w:t xml:space="preserve"> cu. ft./cu. yd.</w:t>
      </w:r>
      <w:r w:rsidRPr="002900B0">
        <w:rPr>
          <w:rStyle w:val="SI"/>
        </w:rPr>
        <w:t xml:space="preserve"> (</w:t>
      </w:r>
      <w:r>
        <w:rPr>
          <w:rStyle w:val="SI"/>
        </w:rPr>
        <w:t xml:space="preserve">0.326 </w:t>
      </w:r>
      <w:r w:rsidRPr="002900B0">
        <w:rPr>
          <w:rStyle w:val="SI"/>
        </w:rPr>
        <w:t>cu. m/cu. m)</w:t>
      </w:r>
      <w:r w:rsidR="002900B0">
        <w:t xml:space="preserve"> for top size aggregate </w:t>
      </w:r>
      <w:r>
        <w:rPr>
          <w:rStyle w:val="IP"/>
        </w:rPr>
        <w:t>1-1/4</w:t>
      </w:r>
      <w:r w:rsidRPr="00C922B0">
        <w:rPr>
          <w:rStyle w:val="IP"/>
        </w:rPr>
        <w:t xml:space="preserve"> inches</w:t>
      </w:r>
      <w:r w:rsidRPr="00C922B0">
        <w:rPr>
          <w:rStyle w:val="SI"/>
        </w:rPr>
        <w:t xml:space="preserve"> (</w:t>
      </w:r>
      <w:r>
        <w:rPr>
          <w:rStyle w:val="SI"/>
        </w:rPr>
        <w:t>32</w:t>
      </w:r>
      <w:r w:rsidRPr="00C922B0">
        <w:rPr>
          <w:rStyle w:val="SI"/>
        </w:rPr>
        <w:t xml:space="preserve"> mm)</w:t>
      </w:r>
      <w:r w:rsidR="002900B0">
        <w:t xml:space="preserve"> or larger but less than </w:t>
      </w:r>
      <w:r>
        <w:rPr>
          <w:rStyle w:val="IP"/>
        </w:rPr>
        <w:t>1-1/2</w:t>
      </w:r>
      <w:r w:rsidRPr="00C922B0">
        <w:rPr>
          <w:rStyle w:val="IP"/>
        </w:rPr>
        <w:t xml:space="preserve"> inches</w:t>
      </w:r>
      <w:r w:rsidRPr="00C922B0">
        <w:rPr>
          <w:rStyle w:val="SI"/>
        </w:rPr>
        <w:t xml:space="preserve"> (</w:t>
      </w:r>
      <w:r>
        <w:rPr>
          <w:rStyle w:val="SI"/>
        </w:rPr>
        <w:t>3</w:t>
      </w:r>
      <w:r w:rsidRPr="00C922B0">
        <w:rPr>
          <w:rStyle w:val="SI"/>
        </w:rPr>
        <w:t>8 mm)</w:t>
      </w:r>
      <w:r w:rsidR="002900B0">
        <w:t>.</w:t>
      </w:r>
    </w:p>
    <w:p w14:paraId="06E49930" w14:textId="77777777" w:rsidR="002900B0" w:rsidRDefault="00DD17B9" w:rsidP="002900B0">
      <w:pPr>
        <w:pStyle w:val="PR3"/>
      </w:pPr>
      <w:r w:rsidRPr="002900B0">
        <w:rPr>
          <w:rStyle w:val="IP"/>
        </w:rPr>
        <w:t>1</w:t>
      </w:r>
      <w:r>
        <w:rPr>
          <w:rStyle w:val="IP"/>
        </w:rPr>
        <w:t>1</w:t>
      </w:r>
      <w:r w:rsidRPr="002900B0">
        <w:rPr>
          <w:rStyle w:val="IP"/>
        </w:rPr>
        <w:t xml:space="preserve"> cu. ft./cu. yd.</w:t>
      </w:r>
      <w:r w:rsidRPr="002900B0">
        <w:rPr>
          <w:rStyle w:val="SI"/>
        </w:rPr>
        <w:t xml:space="preserve"> (</w:t>
      </w:r>
      <w:r>
        <w:rPr>
          <w:rStyle w:val="SI"/>
        </w:rPr>
        <w:t xml:space="preserve">0.311 </w:t>
      </w:r>
      <w:r w:rsidRPr="002900B0">
        <w:rPr>
          <w:rStyle w:val="SI"/>
        </w:rPr>
        <w:t>cu. m/cu. m)</w:t>
      </w:r>
      <w:r w:rsidR="002900B0">
        <w:t xml:space="preserve"> for top size aggregate </w:t>
      </w:r>
      <w:r>
        <w:rPr>
          <w:rStyle w:val="IP"/>
        </w:rPr>
        <w:t>1</w:t>
      </w:r>
      <w:r w:rsidRPr="00C922B0">
        <w:rPr>
          <w:rStyle w:val="IP"/>
        </w:rPr>
        <w:t xml:space="preserve"> inch</w:t>
      </w:r>
      <w:r w:rsidRPr="00C922B0">
        <w:rPr>
          <w:rStyle w:val="SI"/>
        </w:rPr>
        <w:t xml:space="preserve"> (</w:t>
      </w:r>
      <w:r>
        <w:rPr>
          <w:rStyle w:val="SI"/>
        </w:rPr>
        <w:t>25</w:t>
      </w:r>
      <w:r w:rsidRPr="00C922B0">
        <w:rPr>
          <w:rStyle w:val="SI"/>
        </w:rPr>
        <w:t xml:space="preserve"> mm)</w:t>
      </w:r>
      <w:r w:rsidR="002900B0">
        <w:t xml:space="preserve"> or larger but less than </w:t>
      </w:r>
      <w:r>
        <w:rPr>
          <w:rStyle w:val="IP"/>
        </w:rPr>
        <w:t>1-1/4</w:t>
      </w:r>
      <w:r w:rsidRPr="00C922B0">
        <w:rPr>
          <w:rStyle w:val="IP"/>
        </w:rPr>
        <w:t xml:space="preserve"> inches</w:t>
      </w:r>
      <w:r w:rsidRPr="00C922B0">
        <w:rPr>
          <w:rStyle w:val="SI"/>
        </w:rPr>
        <w:t xml:space="preserve"> (</w:t>
      </w:r>
      <w:r>
        <w:rPr>
          <w:rStyle w:val="SI"/>
        </w:rPr>
        <w:t>32</w:t>
      </w:r>
      <w:r w:rsidRPr="00C922B0">
        <w:rPr>
          <w:rStyle w:val="SI"/>
        </w:rPr>
        <w:t xml:space="preserve"> mm)</w:t>
      </w:r>
      <w:r w:rsidR="002900B0">
        <w:t>.</w:t>
      </w:r>
    </w:p>
    <w:p w14:paraId="0AD57845" w14:textId="77777777" w:rsidR="002900B0" w:rsidRDefault="00DD17B9" w:rsidP="002900B0">
      <w:pPr>
        <w:pStyle w:val="PR3"/>
      </w:pPr>
      <w:r w:rsidRPr="002900B0">
        <w:rPr>
          <w:rStyle w:val="IP"/>
        </w:rPr>
        <w:t>1</w:t>
      </w:r>
      <w:r>
        <w:rPr>
          <w:rStyle w:val="IP"/>
        </w:rPr>
        <w:t>0.5</w:t>
      </w:r>
      <w:r w:rsidRPr="002900B0">
        <w:rPr>
          <w:rStyle w:val="IP"/>
        </w:rPr>
        <w:t xml:space="preserve"> cu. ft./cu. yd.</w:t>
      </w:r>
      <w:r w:rsidRPr="002900B0">
        <w:rPr>
          <w:rStyle w:val="SI"/>
        </w:rPr>
        <w:t xml:space="preserve"> (</w:t>
      </w:r>
      <w:r>
        <w:rPr>
          <w:rStyle w:val="SI"/>
        </w:rPr>
        <w:t xml:space="preserve">0.297 </w:t>
      </w:r>
      <w:r w:rsidRPr="002900B0">
        <w:rPr>
          <w:rStyle w:val="SI"/>
        </w:rPr>
        <w:t>cu. m/cu. m)</w:t>
      </w:r>
      <w:r w:rsidR="002900B0">
        <w:t xml:space="preserve"> for top size aggregate less than </w:t>
      </w:r>
      <w:r>
        <w:rPr>
          <w:rStyle w:val="IP"/>
        </w:rPr>
        <w:t>1</w:t>
      </w:r>
      <w:r w:rsidRPr="00C922B0">
        <w:rPr>
          <w:rStyle w:val="IP"/>
        </w:rPr>
        <w:t xml:space="preserve"> inch</w:t>
      </w:r>
      <w:r w:rsidRPr="00C922B0">
        <w:rPr>
          <w:rStyle w:val="SI"/>
        </w:rPr>
        <w:t xml:space="preserve"> (</w:t>
      </w:r>
      <w:r>
        <w:rPr>
          <w:rStyle w:val="SI"/>
        </w:rPr>
        <w:t>25 </w:t>
      </w:r>
      <w:r w:rsidRPr="00C922B0">
        <w:rPr>
          <w:rStyle w:val="SI"/>
        </w:rPr>
        <w:t>mm)</w:t>
      </w:r>
      <w:r w:rsidR="002900B0">
        <w:t>.</w:t>
      </w:r>
    </w:p>
    <w:p w14:paraId="3A739A87" w14:textId="77777777" w:rsidR="002900B0" w:rsidRDefault="002900B0" w:rsidP="002900B0">
      <w:pPr>
        <w:pStyle w:val="PR2"/>
        <w:spacing w:before="240"/>
      </w:pPr>
      <w:r>
        <w:t xml:space="preserve">Combined Aggregate Gradation </w:t>
      </w:r>
      <w:r w:rsidR="0013799F">
        <w:t>f</w:t>
      </w:r>
      <w:r>
        <w:t>or Slabs</w:t>
      </w:r>
      <w:r w:rsidR="006045CC">
        <w:t>-</w:t>
      </w:r>
      <w:r w:rsidR="0013799F">
        <w:t>o</w:t>
      </w:r>
      <w:r>
        <w:t>n</w:t>
      </w:r>
      <w:r w:rsidR="006045CC">
        <w:t>-</w:t>
      </w:r>
      <w:r>
        <w:t xml:space="preserve">Grade, Topping Slabs, </w:t>
      </w:r>
      <w:r w:rsidR="0013799F">
        <w:t>a</w:t>
      </w:r>
      <w:r>
        <w:t>nd Other Designated Concrete:</w:t>
      </w:r>
    </w:p>
    <w:p w14:paraId="7FFBEE01" w14:textId="77777777" w:rsidR="002900B0" w:rsidRDefault="002900B0" w:rsidP="002900B0">
      <w:pPr>
        <w:pStyle w:val="PR3"/>
        <w:spacing w:before="240"/>
      </w:pPr>
      <w:r>
        <w:t>8 to 18 percent for large top size aggregates</w:t>
      </w:r>
      <w:r w:rsidR="00DD17B9">
        <w:t>,</w:t>
      </w:r>
      <w:r>
        <w:t xml:space="preserve"> </w:t>
      </w:r>
      <w:r w:rsidR="00DD17B9">
        <w:rPr>
          <w:rStyle w:val="IP"/>
        </w:rPr>
        <w:t>1-1/2</w:t>
      </w:r>
      <w:r w:rsidR="00DD17B9" w:rsidRPr="00C922B0">
        <w:rPr>
          <w:rStyle w:val="IP"/>
        </w:rPr>
        <w:t xml:space="preserve"> inches</w:t>
      </w:r>
      <w:r w:rsidR="00DD17B9" w:rsidRPr="00C922B0">
        <w:rPr>
          <w:rStyle w:val="SI"/>
        </w:rPr>
        <w:t xml:space="preserve"> (</w:t>
      </w:r>
      <w:r w:rsidR="00DD17B9">
        <w:rPr>
          <w:rStyle w:val="SI"/>
        </w:rPr>
        <w:t>3</w:t>
      </w:r>
      <w:r w:rsidR="00DD17B9" w:rsidRPr="00C922B0">
        <w:rPr>
          <w:rStyle w:val="SI"/>
        </w:rPr>
        <w:t>8 mm)</w:t>
      </w:r>
      <w:r>
        <w:t>.</w:t>
      </w:r>
    </w:p>
    <w:p w14:paraId="7EE688B5" w14:textId="77777777" w:rsidR="002900B0" w:rsidRDefault="002900B0" w:rsidP="002900B0">
      <w:pPr>
        <w:pStyle w:val="PR3"/>
      </w:pPr>
      <w:r>
        <w:t>8 to 22 percent for smaller top size aggregates</w:t>
      </w:r>
      <w:r w:rsidR="00DD17B9">
        <w:t>,</w:t>
      </w:r>
      <w:r>
        <w:t xml:space="preserve"> </w:t>
      </w:r>
      <w:r w:rsidR="00DD17B9">
        <w:rPr>
          <w:rStyle w:val="IP"/>
        </w:rPr>
        <w:t>1 or 3/4</w:t>
      </w:r>
      <w:r w:rsidR="00DD17B9" w:rsidRPr="00C922B0">
        <w:rPr>
          <w:rStyle w:val="IP"/>
        </w:rPr>
        <w:t xml:space="preserve"> inches</w:t>
      </w:r>
      <w:r w:rsidR="00DD17B9" w:rsidRPr="00C922B0">
        <w:rPr>
          <w:rStyle w:val="SI"/>
        </w:rPr>
        <w:t xml:space="preserve"> (</w:t>
      </w:r>
      <w:r w:rsidR="00DD17B9">
        <w:rPr>
          <w:rStyle w:val="SI"/>
        </w:rPr>
        <w:t>25 or 19</w:t>
      </w:r>
      <w:r w:rsidR="00DD17B9" w:rsidRPr="00C922B0">
        <w:rPr>
          <w:rStyle w:val="SI"/>
        </w:rPr>
        <w:t xml:space="preserve"> mm)</w:t>
      </w:r>
      <w:r w:rsidR="00DD17B9">
        <w:t xml:space="preserve">, </w:t>
      </w:r>
      <w:r>
        <w:t>retained on each sieve below the top size and above the No.</w:t>
      </w:r>
      <w:r w:rsidR="00DD17B9">
        <w:t> </w:t>
      </w:r>
      <w:r>
        <w:t>100.</w:t>
      </w:r>
    </w:p>
    <w:p w14:paraId="6D177AC4" w14:textId="77777777" w:rsidR="00486510" w:rsidRDefault="00486510">
      <w:pPr>
        <w:pStyle w:val="CMT"/>
      </w:pPr>
      <w:r>
        <w:t>Retain "Fine Aggregate" Subparagraph below to prohibit the exception in ASTM C33/C33M that allows using reactive fine aggregate if low-alkali cement or reaction-inhibiting admixture is also required.</w:t>
      </w:r>
    </w:p>
    <w:p w14:paraId="38CDAA83" w14:textId="77777777" w:rsidR="00486510" w:rsidRDefault="00486510">
      <w:pPr>
        <w:pStyle w:val="PR2"/>
      </w:pPr>
      <w:r>
        <w:t>Fine Aggregate: Free of materials with deleterious reactivity to alkali in cement.</w:t>
      </w:r>
    </w:p>
    <w:p w14:paraId="4513406D" w14:textId="77777777" w:rsidR="00486510" w:rsidRDefault="00486510">
      <w:pPr>
        <w:pStyle w:val="CMT"/>
      </w:pPr>
      <w:bookmarkStart w:id="14" w:name="_Hlk102998234"/>
      <w:r>
        <w:t>Retain "</w:t>
      </w:r>
      <w:r w:rsidR="007B0058">
        <w:t xml:space="preserve">Seeded </w:t>
      </w:r>
      <w:r>
        <w:t>Exposed Aggregate" Paragraph below if seeded exposed-aggregate paving finish is required.</w:t>
      </w:r>
    </w:p>
    <w:p w14:paraId="0E9B7177" w14:textId="77777777" w:rsidR="00486510" w:rsidRDefault="007B0058">
      <w:pPr>
        <w:pStyle w:val="PR1"/>
      </w:pPr>
      <w:r>
        <w:t xml:space="preserve">Seeded </w:t>
      </w:r>
      <w:r w:rsidR="00486510">
        <w:t>Exposed Aggregate: Selected, hard, and durable; washed; free of materials with deleterious reactivity to cement or that cause staining; from a single source, with gap-graded coarse aggregate as follows:</w:t>
      </w:r>
    </w:p>
    <w:p w14:paraId="7C5C89DD" w14:textId="77777777" w:rsidR="00486510" w:rsidRDefault="00486510">
      <w:pPr>
        <w:pStyle w:val="CMT"/>
      </w:pPr>
      <w:r>
        <w:t>Retain one option in "</w:t>
      </w:r>
      <w:r w:rsidR="007B0058">
        <w:t xml:space="preserve">Seeded </w:t>
      </w:r>
      <w:r>
        <w:t>Aggregate Sizes" Subparagraph below or revise to include one size or a range of gradations if preferred. Coarse-aggregate sizes may range from 1/4 inch (6 mm) to more than 1-1/2 inches (38 mm).</w:t>
      </w:r>
    </w:p>
    <w:p w14:paraId="0521E6DD" w14:textId="77777777" w:rsidR="00486510" w:rsidRDefault="007B0058">
      <w:pPr>
        <w:pStyle w:val="PR2"/>
        <w:spacing w:before="240"/>
      </w:pPr>
      <w:r>
        <w:t xml:space="preserve">Seeded </w:t>
      </w:r>
      <w:r w:rsidR="00486510">
        <w:t>Aggregate Sizes: [</w:t>
      </w:r>
      <w:r w:rsidR="00486510">
        <w:rPr>
          <w:rStyle w:val="IP"/>
          <w:b/>
        </w:rPr>
        <w:t>3/4 to 1 inch</w:t>
      </w:r>
      <w:r w:rsidR="00486510">
        <w:rPr>
          <w:rStyle w:val="SI"/>
          <w:b/>
        </w:rPr>
        <w:t xml:space="preserve"> (19 to 25 mm)</w:t>
      </w:r>
      <w:r w:rsidR="00486510">
        <w:t>] [</w:t>
      </w:r>
      <w:r w:rsidR="00486510">
        <w:rPr>
          <w:rStyle w:val="IP"/>
          <w:b/>
        </w:rPr>
        <w:t>1/2 to 3/4 inch</w:t>
      </w:r>
      <w:r w:rsidR="00486510">
        <w:rPr>
          <w:rStyle w:val="SI"/>
          <w:b/>
        </w:rPr>
        <w:t xml:space="preserve"> (13 to 19 mm)</w:t>
      </w:r>
      <w:r w:rsidR="00486510">
        <w:t>] [</w:t>
      </w:r>
      <w:r w:rsidR="00486510">
        <w:rPr>
          <w:rStyle w:val="IP"/>
          <w:b/>
        </w:rPr>
        <w:t>3/8 to 5/8 inch</w:t>
      </w:r>
      <w:r w:rsidR="00486510">
        <w:rPr>
          <w:rStyle w:val="SI"/>
          <w:b/>
        </w:rPr>
        <w:t xml:space="preserve"> (10 to 16 mm)</w:t>
      </w:r>
      <w:r w:rsidR="00486510">
        <w:t>] &lt;</w:t>
      </w:r>
      <w:r w:rsidR="00486510">
        <w:rPr>
          <w:b/>
        </w:rPr>
        <w:t>Insert dimensions</w:t>
      </w:r>
      <w:r w:rsidR="00486510">
        <w:t>&gt; nominal.</w:t>
      </w:r>
    </w:p>
    <w:p w14:paraId="00A25E44" w14:textId="77777777" w:rsidR="00486510" w:rsidRDefault="00486510">
      <w:pPr>
        <w:pStyle w:val="CMT"/>
      </w:pPr>
      <w:r>
        <w:t>Retain "Aggregate Source, Shape, and Color" Subparagraph below if a particular aggregate is required or to specify details of acceptable aggregates.</w:t>
      </w:r>
    </w:p>
    <w:p w14:paraId="70071018" w14:textId="77777777" w:rsidR="00486510" w:rsidRDefault="00486510">
      <w:pPr>
        <w:pStyle w:val="PR2"/>
      </w:pPr>
      <w:r>
        <w:t>Aggregate Source, Shape, and Color: &lt;</w:t>
      </w:r>
      <w:r>
        <w:rPr>
          <w:b/>
        </w:rPr>
        <w:t>Insert requirements</w:t>
      </w:r>
      <w:r>
        <w:t>&gt;.</w:t>
      </w:r>
    </w:p>
    <w:bookmarkEnd w:id="14"/>
    <w:p w14:paraId="5A016E2A" w14:textId="77777777" w:rsidR="00486510" w:rsidRDefault="00486510">
      <w:pPr>
        <w:pStyle w:val="PR1"/>
      </w:pPr>
      <w:r>
        <w:t>Air-Entraining Admixture: ASTM C260/C260M.</w:t>
      </w:r>
    </w:p>
    <w:p w14:paraId="03EC39F9" w14:textId="77777777" w:rsidR="009934F0" w:rsidRPr="00933196" w:rsidRDefault="009934F0" w:rsidP="009934F0">
      <w:pPr>
        <w:pStyle w:val="CMT"/>
      </w:pPr>
      <w:r w:rsidRPr="00933196">
        <w:t>Retain "Basis-of-Design Product" Subparagraph and list of manufacturers below to require a specific product or a comparable product from manufacturers listed.</w:t>
      </w:r>
    </w:p>
    <w:p w14:paraId="1878AA79" w14:textId="77777777" w:rsidR="004D4CF2" w:rsidRDefault="004D4CF2" w:rsidP="004D4CF2">
      <w:pPr>
        <w:pStyle w:val="CMT"/>
      </w:pPr>
      <w:r>
        <w:t>Euclid's "EUCON AEA-92" is formulated for use as an air</w:t>
      </w:r>
      <w:r w:rsidR="00907331">
        <w:t>-</w:t>
      </w:r>
      <w:r>
        <w:t xml:space="preserve">entraining admixture for concrete of all types and is manufactured under rigid control </w:t>
      </w:r>
      <w:r w:rsidR="00907331">
        <w:t>that</w:t>
      </w:r>
      <w:r>
        <w:t xml:space="preserve"> </w:t>
      </w:r>
      <w:r w:rsidR="00907331">
        <w:t>en</w:t>
      </w:r>
      <w:r>
        <w:t>sures uniform and precise performance. It should be added to the mix independently and not at the same time as other admixtures.</w:t>
      </w:r>
    </w:p>
    <w:p w14:paraId="6830B374" w14:textId="77777777" w:rsidR="004D4CF2" w:rsidRDefault="004D4CF2" w:rsidP="004D4CF2">
      <w:pPr>
        <w:pStyle w:val="CMT"/>
      </w:pPr>
      <w:r>
        <w:t>"EUCON AEA-92S" is formulated for use as an air</w:t>
      </w:r>
      <w:r w:rsidR="00907331">
        <w:t>-</w:t>
      </w:r>
      <w:r>
        <w:t xml:space="preserve">entraining admixture for </w:t>
      </w:r>
      <w:r w:rsidR="00283BDC">
        <w:t xml:space="preserve">all types of </w:t>
      </w:r>
      <w:r>
        <w:t xml:space="preserve">concrete and is manufactured under </w:t>
      </w:r>
      <w:r w:rsidR="001C3B42">
        <w:t xml:space="preserve">a </w:t>
      </w:r>
      <w:r>
        <w:t xml:space="preserve">rigid control </w:t>
      </w:r>
      <w:r w:rsidR="00283BDC">
        <w:t>that</w:t>
      </w:r>
      <w:r>
        <w:t xml:space="preserve"> </w:t>
      </w:r>
      <w:r w:rsidR="00907331">
        <w:t>en</w:t>
      </w:r>
      <w:r>
        <w:t xml:space="preserve">sures uniform and precise performance. </w:t>
      </w:r>
      <w:r w:rsidR="00283BDC">
        <w:t>A</w:t>
      </w:r>
      <w:r>
        <w:t>dd to mix independently and not with other admixtures.</w:t>
      </w:r>
    </w:p>
    <w:p w14:paraId="2F615EA1" w14:textId="77777777" w:rsidR="004D4CF2" w:rsidRDefault="004D4CF2" w:rsidP="004D4CF2">
      <w:pPr>
        <w:pStyle w:val="CMT"/>
      </w:pPr>
      <w:r>
        <w:t>"EUCON AIR MIX" is an aqueous solution of highly</w:t>
      </w:r>
      <w:r w:rsidR="00283BDC">
        <w:t xml:space="preserve"> </w:t>
      </w:r>
      <w:r>
        <w:t xml:space="preserve">purified vinsol resin. </w:t>
      </w:r>
      <w:r w:rsidR="00283BDC">
        <w:t>It</w:t>
      </w:r>
      <w:r w:rsidR="00907331">
        <w:t xml:space="preserve"> i</w:t>
      </w:r>
      <w:r>
        <w:t>s specifically formulated for use as an air</w:t>
      </w:r>
      <w:r w:rsidR="00907331">
        <w:t>-</w:t>
      </w:r>
      <w:r>
        <w:t xml:space="preserve">entraining admixture for </w:t>
      </w:r>
      <w:r w:rsidR="00283BDC">
        <w:t xml:space="preserve">all types of </w:t>
      </w:r>
      <w:r>
        <w:t xml:space="preserve">concrete and is manufactured under rigid control </w:t>
      </w:r>
      <w:r w:rsidR="00283BDC">
        <w:t>that</w:t>
      </w:r>
      <w:r>
        <w:t xml:space="preserve"> </w:t>
      </w:r>
      <w:r w:rsidR="00907331">
        <w:t>en</w:t>
      </w:r>
      <w:r>
        <w:t>sures uniform and precise performance. It</w:t>
      </w:r>
      <w:r w:rsidR="00907331">
        <w:t xml:space="preserve"> i</w:t>
      </w:r>
      <w:r>
        <w:t>s compatible with concrete mixes containing calcium chloride, water</w:t>
      </w:r>
      <w:r w:rsidR="00907331">
        <w:t>-</w:t>
      </w:r>
      <w:r>
        <w:t>reducing admixtures</w:t>
      </w:r>
      <w:r w:rsidR="00907331">
        <w:t>,</w:t>
      </w:r>
      <w:r>
        <w:t xml:space="preserve"> or high</w:t>
      </w:r>
      <w:r w:rsidR="00907331">
        <w:t>-</w:t>
      </w:r>
      <w:r>
        <w:t>range water</w:t>
      </w:r>
      <w:r w:rsidR="00907331">
        <w:t>-</w:t>
      </w:r>
      <w:r>
        <w:t>reducing admixtures.</w:t>
      </w:r>
    </w:p>
    <w:p w14:paraId="45781922" w14:textId="77777777" w:rsidR="004D4CF2" w:rsidRDefault="004D4CF2" w:rsidP="004D4CF2">
      <w:pPr>
        <w:pStyle w:val="CMT"/>
      </w:pPr>
      <w:r>
        <w:t xml:space="preserve">"EUCON AIR MIX 200" is a concentrated aqueous solution of modified resins used for proper air control under a wide range of temperatures. </w:t>
      </w:r>
      <w:r w:rsidR="00283BDC">
        <w:t>It</w:t>
      </w:r>
      <w:r w:rsidR="00907331">
        <w:t xml:space="preserve"> i</w:t>
      </w:r>
      <w:r>
        <w:t>s specifically formulated for use as an air</w:t>
      </w:r>
      <w:r w:rsidR="00907331">
        <w:t>-</w:t>
      </w:r>
      <w:r>
        <w:t xml:space="preserve">entraining admixture for </w:t>
      </w:r>
      <w:r w:rsidR="00283BDC">
        <w:t xml:space="preserve">all types of </w:t>
      </w:r>
      <w:r>
        <w:t xml:space="preserve">concrete and is manufactured under rigid control </w:t>
      </w:r>
      <w:r w:rsidR="00283BDC">
        <w:t>that</w:t>
      </w:r>
      <w:r>
        <w:t xml:space="preserve"> </w:t>
      </w:r>
      <w:r w:rsidR="00907331">
        <w:t>en</w:t>
      </w:r>
      <w:r>
        <w:t>sures uniform and precise performance. It</w:t>
      </w:r>
      <w:r w:rsidR="00907331">
        <w:t xml:space="preserve"> i</w:t>
      </w:r>
      <w:r>
        <w:t>s compatible with concrete mixes containing calcium chloride, water</w:t>
      </w:r>
      <w:r w:rsidR="00907331">
        <w:t>-</w:t>
      </w:r>
      <w:r>
        <w:t>reducing admixtures</w:t>
      </w:r>
      <w:r w:rsidR="00907331">
        <w:t>,</w:t>
      </w:r>
      <w:r>
        <w:t xml:space="preserve"> or high</w:t>
      </w:r>
      <w:r w:rsidR="00907331">
        <w:t>-</w:t>
      </w:r>
      <w:r>
        <w:t>range water</w:t>
      </w:r>
      <w:r w:rsidR="00907331">
        <w:t>-</w:t>
      </w:r>
      <w:r>
        <w:t xml:space="preserve">reducing admixtures. </w:t>
      </w:r>
      <w:r w:rsidR="00283BDC">
        <w:t>A</w:t>
      </w:r>
      <w:r>
        <w:t>dd</w:t>
      </w:r>
      <w:r w:rsidR="00283BDC">
        <w:t xml:space="preserve"> to</w:t>
      </w:r>
      <w:r>
        <w:t xml:space="preserve"> mix independently and not with other admixtures.</w:t>
      </w:r>
    </w:p>
    <w:p w14:paraId="2B69149B" w14:textId="77777777" w:rsidR="004D4CF2" w:rsidRDefault="004D4CF2" w:rsidP="004D4CF2">
      <w:pPr>
        <w:pStyle w:val="CMT"/>
      </w:pPr>
      <w:r>
        <w:t xml:space="preserve">"EUCON AIR MIX 250" is an aqueous solution of modified resins used for proper air control under a wide range of temperatures. </w:t>
      </w:r>
      <w:r w:rsidR="00283BDC">
        <w:t>It</w:t>
      </w:r>
      <w:r w:rsidR="00907331">
        <w:t xml:space="preserve"> i</w:t>
      </w:r>
      <w:r>
        <w:t>s specifically formulated for use as an air</w:t>
      </w:r>
      <w:r w:rsidR="00F274F5">
        <w:t>-</w:t>
      </w:r>
      <w:r>
        <w:t xml:space="preserve">entraining admixture for </w:t>
      </w:r>
      <w:r w:rsidR="00283BDC">
        <w:t xml:space="preserve">all types of </w:t>
      </w:r>
      <w:r>
        <w:t xml:space="preserve">concrete and is manufactured under </w:t>
      </w:r>
      <w:r w:rsidR="001C3B42">
        <w:t xml:space="preserve">a </w:t>
      </w:r>
      <w:r>
        <w:t xml:space="preserve">rigid control </w:t>
      </w:r>
      <w:r w:rsidR="00AE4FB0">
        <w:t>that</w:t>
      </w:r>
      <w:r>
        <w:t xml:space="preserve"> </w:t>
      </w:r>
      <w:r w:rsidR="00F274F5">
        <w:t>en</w:t>
      </w:r>
      <w:r>
        <w:t>sures uniform and precise performance. It</w:t>
      </w:r>
      <w:r w:rsidR="00F274F5">
        <w:t xml:space="preserve"> i</w:t>
      </w:r>
      <w:r>
        <w:t xml:space="preserve">s compatible with concrete mixes containing other commonly used Euclid Chemical Company admixtures. </w:t>
      </w:r>
      <w:r w:rsidR="00AE4FB0">
        <w:t>Add to mix independently and not with other admixtures.</w:t>
      </w:r>
    </w:p>
    <w:p w14:paraId="79483D52" w14:textId="77777777" w:rsidR="004D4CF2" w:rsidRDefault="004D4CF2" w:rsidP="004D4CF2">
      <w:pPr>
        <w:pStyle w:val="CMT"/>
      </w:pPr>
      <w:r>
        <w:t>"EUCON AIR MAC6" is formulated for use as an air</w:t>
      </w:r>
      <w:r w:rsidR="00F274F5">
        <w:t>-</w:t>
      </w:r>
      <w:r>
        <w:t xml:space="preserve">entraining admixture for </w:t>
      </w:r>
      <w:r w:rsidR="00B26315">
        <w:t xml:space="preserve">all types of </w:t>
      </w:r>
      <w:r>
        <w:t xml:space="preserve">concrete and is manufactured under </w:t>
      </w:r>
      <w:r w:rsidR="001C3B42">
        <w:t xml:space="preserve">a </w:t>
      </w:r>
      <w:r>
        <w:t xml:space="preserve">rigid control </w:t>
      </w:r>
      <w:r w:rsidR="00B26315">
        <w:t>that</w:t>
      </w:r>
      <w:r>
        <w:t xml:space="preserve"> </w:t>
      </w:r>
      <w:r w:rsidR="00F274F5">
        <w:t>en</w:t>
      </w:r>
      <w:r>
        <w:t xml:space="preserve">sures uniform and precise performance. </w:t>
      </w:r>
      <w:r w:rsidR="00B26315">
        <w:t>It</w:t>
      </w:r>
      <w:r>
        <w:t xml:space="preserve"> adds microscopic air bubbles in concrete and is acceptable to use in all </w:t>
      </w:r>
      <w:r w:rsidR="00B26315">
        <w:t xml:space="preserve">concrete </w:t>
      </w:r>
      <w:r>
        <w:t xml:space="preserve">types, including mixtures traditionally difficult to entrain air. </w:t>
      </w:r>
      <w:r w:rsidR="00B26315">
        <w:t>It</w:t>
      </w:r>
      <w:r>
        <w:t xml:space="preserve"> does not contain added chlorides and will not promote </w:t>
      </w:r>
      <w:r w:rsidR="001C3B42">
        <w:t xml:space="preserve">steel </w:t>
      </w:r>
      <w:r>
        <w:t>corrosion.</w:t>
      </w:r>
    </w:p>
    <w:p w14:paraId="636569C6" w14:textId="77777777" w:rsidR="004D4CF2" w:rsidRDefault="001C3B42" w:rsidP="004D4CF2">
      <w:pPr>
        <w:pStyle w:val="CMT"/>
      </w:pPr>
      <w:r>
        <w:t>"</w:t>
      </w:r>
      <w:r w:rsidR="004D4CF2">
        <w:t>EUCON AIR MAC12</w:t>
      </w:r>
      <w:r>
        <w:t>"</w:t>
      </w:r>
      <w:r w:rsidR="004D4CF2">
        <w:t xml:space="preserve"> is formulated for use as an air</w:t>
      </w:r>
      <w:r w:rsidR="00F274F5">
        <w:t>-</w:t>
      </w:r>
      <w:r w:rsidR="004D4CF2">
        <w:t xml:space="preserve">entraining admixture for all types </w:t>
      </w:r>
      <w:r>
        <w:t xml:space="preserve">of concrete </w:t>
      </w:r>
      <w:r w:rsidR="004D4CF2">
        <w:t xml:space="preserve">and is manufactured under </w:t>
      </w:r>
      <w:r>
        <w:t xml:space="preserve">a </w:t>
      </w:r>
      <w:r w:rsidR="004D4CF2">
        <w:t xml:space="preserve">rigid control </w:t>
      </w:r>
      <w:r>
        <w:t>that</w:t>
      </w:r>
      <w:r w:rsidR="004D4CF2">
        <w:t xml:space="preserve"> </w:t>
      </w:r>
      <w:r w:rsidR="00F274F5">
        <w:t>en</w:t>
      </w:r>
      <w:r w:rsidR="004D4CF2">
        <w:t xml:space="preserve">sures uniform and precise performance. </w:t>
      </w:r>
      <w:r>
        <w:t>It</w:t>
      </w:r>
      <w:r w:rsidR="004D4CF2">
        <w:t xml:space="preserve"> adds microscopic air bubbles in concrete and is acceptable to use in all </w:t>
      </w:r>
      <w:r>
        <w:t xml:space="preserve">concrete </w:t>
      </w:r>
      <w:r w:rsidR="004D4CF2">
        <w:t xml:space="preserve">types, including mixtures that have been traditionally difficult to entrain air. </w:t>
      </w:r>
      <w:r>
        <w:t xml:space="preserve">It </w:t>
      </w:r>
      <w:r w:rsidR="004D4CF2">
        <w:t xml:space="preserve">does not contain added chlorides and will not promote </w:t>
      </w:r>
      <w:r>
        <w:t xml:space="preserve">steel </w:t>
      </w:r>
      <w:r w:rsidR="004D4CF2">
        <w:t>corrosion.</w:t>
      </w:r>
    </w:p>
    <w:p w14:paraId="4497BBDA" w14:textId="77777777" w:rsidR="001C3B42" w:rsidRDefault="001C3B42" w:rsidP="001C3B42">
      <w:pPr>
        <w:pStyle w:val="CMT"/>
      </w:pPr>
      <w:r>
        <w:t>For Euclid's p</w:t>
      </w:r>
      <w:r w:rsidRPr="00933196">
        <w:t>roduct</w:t>
      </w:r>
      <w:r>
        <w:t xml:space="preserve"> data sheets</w:t>
      </w:r>
      <w:r w:rsidRPr="00933196">
        <w:t xml:space="preserve">, see </w:t>
      </w:r>
      <w:hyperlink r:id="rId15" w:history="1">
        <w:r w:rsidRPr="008B256D">
          <w:rPr>
            <w:rStyle w:val="Hyperlink"/>
          </w:rPr>
          <w:t>www.euclidchemical.com/download-center/technical-safety-data-sheets</w:t>
        </w:r>
      </w:hyperlink>
      <w:r w:rsidRPr="00933196">
        <w:t>.</w:t>
      </w:r>
    </w:p>
    <w:p w14:paraId="0C0E7BC1" w14:textId="77777777" w:rsidR="004423D3" w:rsidRDefault="009934F0" w:rsidP="009934F0">
      <w:pPr>
        <w:pStyle w:val="PR2"/>
        <w:spacing w:before="240"/>
      </w:pPr>
      <w:r w:rsidRPr="0086128C">
        <w:t>Basis-of-Design Product:</w:t>
      </w:r>
      <w:r w:rsidRPr="00A543C2">
        <w:t xml:space="preserve"> Subject to compliance with requirements, provide</w:t>
      </w:r>
    </w:p>
    <w:p w14:paraId="22AE619F" w14:textId="77777777" w:rsidR="004423D3" w:rsidRDefault="009934F0" w:rsidP="004423D3">
      <w:pPr>
        <w:pStyle w:val="PR2"/>
        <w:numPr>
          <w:ilvl w:val="0"/>
          <w:numId w:val="0"/>
        </w:numPr>
        <w:spacing w:before="60"/>
        <w:ind w:left="1440"/>
      </w:pPr>
      <w:r w:rsidRPr="00691D09">
        <w:t xml:space="preserve">Euclid Chemical Company </w:t>
      </w:r>
      <w:r w:rsidR="00B37874">
        <w:t>(The)</w:t>
      </w:r>
      <w:r>
        <w:t xml:space="preserve">; </w:t>
      </w:r>
      <w:r w:rsidR="0069234D">
        <w:t>[</w:t>
      </w:r>
      <w:r w:rsidR="00C9121F" w:rsidRPr="00C9121F">
        <w:rPr>
          <w:b/>
        </w:rPr>
        <w:t>EUCON </w:t>
      </w:r>
      <w:r w:rsidR="0069234D" w:rsidRPr="000008BA">
        <w:rPr>
          <w:b/>
          <w:bCs/>
        </w:rPr>
        <w:t>AEA92/AEA92S</w:t>
      </w:r>
      <w:r w:rsidR="0069234D">
        <w:t xml:space="preserve">] </w:t>
      </w:r>
      <w:r>
        <w:t>[</w:t>
      </w:r>
      <w:r w:rsidR="00C9121F" w:rsidRPr="00C9121F">
        <w:rPr>
          <w:b/>
        </w:rPr>
        <w:t>EUCON </w:t>
      </w:r>
      <w:r w:rsidR="0069234D" w:rsidRPr="000008BA">
        <w:rPr>
          <w:b/>
          <w:bCs/>
        </w:rPr>
        <w:t>AIRMIX/AIRMIX</w:t>
      </w:r>
      <w:r w:rsidR="0069234D">
        <w:rPr>
          <w:b/>
          <w:bCs/>
        </w:rPr>
        <w:t> </w:t>
      </w:r>
      <w:r w:rsidR="0069234D" w:rsidRPr="000008BA">
        <w:rPr>
          <w:b/>
          <w:bCs/>
        </w:rPr>
        <w:t>200/AIRMIX</w:t>
      </w:r>
      <w:r w:rsidR="0069234D">
        <w:rPr>
          <w:b/>
          <w:bCs/>
        </w:rPr>
        <w:t> </w:t>
      </w:r>
      <w:r w:rsidR="0069234D" w:rsidRPr="000008BA">
        <w:rPr>
          <w:b/>
          <w:bCs/>
        </w:rPr>
        <w:t>250</w:t>
      </w:r>
      <w:r>
        <w:t>]</w:t>
      </w:r>
      <w:r w:rsidR="0069234D">
        <w:t xml:space="preserve"> </w:t>
      </w:r>
      <w:r w:rsidR="00C9121F">
        <w:t>[</w:t>
      </w:r>
      <w:r w:rsidR="00C9121F">
        <w:rPr>
          <w:b/>
          <w:bCs/>
        </w:rPr>
        <w:t>and</w:t>
      </w:r>
      <w:r w:rsidR="00C9121F">
        <w:t xml:space="preserve">] </w:t>
      </w:r>
      <w:r w:rsidR="0069234D">
        <w:t>[</w:t>
      </w:r>
      <w:r w:rsidR="00C9121F" w:rsidRPr="00C9121F">
        <w:rPr>
          <w:b/>
        </w:rPr>
        <w:t>EUCON </w:t>
      </w:r>
      <w:r w:rsidR="0069234D" w:rsidRPr="000008BA">
        <w:rPr>
          <w:b/>
          <w:bCs/>
        </w:rPr>
        <w:t>AIR MAC6/AIR MAC12</w:t>
      </w:r>
      <w:r w:rsidR="0069234D">
        <w:t>]</w:t>
      </w:r>
    </w:p>
    <w:p w14:paraId="16E3E7AE" w14:textId="77777777" w:rsidR="009934F0" w:rsidRPr="00A543C2" w:rsidRDefault="00D24EBF" w:rsidP="004423D3">
      <w:pPr>
        <w:pStyle w:val="PR2"/>
        <w:numPr>
          <w:ilvl w:val="0"/>
          <w:numId w:val="0"/>
        </w:numPr>
        <w:spacing w:before="60"/>
        <w:ind w:left="1440"/>
      </w:pPr>
      <w:r>
        <w:t>o</w:t>
      </w:r>
      <w:r w:rsidR="009934F0" w:rsidRPr="00A543C2">
        <w:t xml:space="preserve">r comparable </w:t>
      </w:r>
      <w:r>
        <w:t>approved product by acceptable manufacturer.</w:t>
      </w:r>
    </w:p>
    <w:p w14:paraId="403BCCA9" w14:textId="77777777" w:rsidR="00486510" w:rsidRDefault="00486510">
      <w:pPr>
        <w:pStyle w:val="PR1"/>
      </w:pPr>
      <w:r>
        <w:t>Chemical Admixtures: Admixtures certified by manufacturer to be compatible with other admixtures and to contain not more than 0.1 percent water-soluble chloride ions by mass of cementitious material.</w:t>
      </w:r>
    </w:p>
    <w:p w14:paraId="5127500D" w14:textId="77777777" w:rsidR="00486510" w:rsidRDefault="00486510">
      <w:pPr>
        <w:pStyle w:val="CMT"/>
      </w:pPr>
      <w:r>
        <w:lastRenderedPageBreak/>
        <w:t xml:space="preserve">Retain one or more </w:t>
      </w:r>
      <w:r w:rsidR="00C11757">
        <w:t xml:space="preserve">of </w:t>
      </w:r>
      <w:r>
        <w:t>"Water-Reducing Admixture," "Retarding Admixture," "Water-Reducing and Retarding Admixture," "High-Range, Water-Reducing Admixture," "High-Range, Water-Reducing and Retarding Admixture," and "Plasticizing and Retarding Admixture" subparagraphs below.</w:t>
      </w:r>
      <w:r w:rsidR="007F3AD0">
        <w:t xml:space="preserve"> Consult Euclid's representative regarding application of available options for product types.</w:t>
      </w:r>
    </w:p>
    <w:p w14:paraId="6C36E8B3" w14:textId="77777777" w:rsidR="00486510" w:rsidRDefault="00486510">
      <w:pPr>
        <w:pStyle w:val="PR2"/>
        <w:spacing w:before="240"/>
      </w:pPr>
      <w:r>
        <w:t>Water-Reducing Admixture: ASTM C494/C494M, Type A.</w:t>
      </w:r>
    </w:p>
    <w:p w14:paraId="1189FD09" w14:textId="77777777" w:rsidR="00BB667E" w:rsidRPr="00933196" w:rsidRDefault="00BB667E" w:rsidP="00BB667E">
      <w:pPr>
        <w:pStyle w:val="CMT"/>
      </w:pPr>
      <w:r w:rsidRPr="00933196">
        <w:t>Retain "Basis-of-Design Product" Subparagraph and list of manufacturers below to require a specific product or a comparable product from manufacturers listed.</w:t>
      </w:r>
    </w:p>
    <w:p w14:paraId="75BD0C39" w14:textId="77777777" w:rsidR="00AA7ABD" w:rsidRDefault="00AA7ABD" w:rsidP="00AA7ABD">
      <w:pPr>
        <w:pStyle w:val="CMT"/>
      </w:pPr>
      <w:r>
        <w:t>Euclid's "EUCON MR" is a mid-range</w:t>
      </w:r>
      <w:r w:rsidR="00191E1D">
        <w:t>,</w:t>
      </w:r>
      <w:r>
        <w:t xml:space="preserve"> water-reducing and plasticizing admixture for concrete. It shows improved finishing characteristics when compared </w:t>
      </w:r>
      <w:r w:rsidR="003730CF">
        <w:t>with</w:t>
      </w:r>
      <w:r>
        <w:t xml:space="preserve"> other commonly used Type A (typically 5-6 percent water reduction) or Type F (typically 12-15 percent water reduction) admixtures. This mid-range approach to water reducing admixtures allows for a wide range of usable dosage rates for a broad application spectrum. </w:t>
      </w:r>
      <w:r w:rsidR="00A45F5B">
        <w:t>A</w:t>
      </w:r>
      <w:r>
        <w:t xml:space="preserve">s produced, </w:t>
      </w:r>
      <w:r w:rsidR="00A45F5B">
        <w:t>it</w:t>
      </w:r>
      <w:r w:rsidR="003730CF">
        <w:t xml:space="preserve"> i</w:t>
      </w:r>
      <w:r w:rsidR="00A45F5B">
        <w:t xml:space="preserve">s calcium chloride-free; </w:t>
      </w:r>
      <w:r>
        <w:t>use</w:t>
      </w:r>
      <w:r w:rsidR="00A45F5B">
        <w:t xml:space="preserve"> it</w:t>
      </w:r>
      <w:r>
        <w:t xml:space="preserve"> as received</w:t>
      </w:r>
      <w:r w:rsidR="00A45F5B">
        <w:t>.</w:t>
      </w:r>
    </w:p>
    <w:p w14:paraId="708ACB42" w14:textId="77777777" w:rsidR="00AA7ABD" w:rsidRDefault="00AA7ABD" w:rsidP="00AA7ABD">
      <w:pPr>
        <w:pStyle w:val="CMT"/>
      </w:pPr>
      <w:r>
        <w:t xml:space="preserve">"EUCON WR" is an aqueous solution of refined lignosulfonate </w:t>
      </w:r>
      <w:r w:rsidR="00A45F5B">
        <w:t>that</w:t>
      </w:r>
      <w:r w:rsidR="003730CF">
        <w:t xml:space="preserve"> i</w:t>
      </w:r>
      <w:r>
        <w:t>s completely free of added chloride ions</w:t>
      </w:r>
      <w:r w:rsidR="00A45F5B">
        <w:t>, and is</w:t>
      </w:r>
      <w:r>
        <w:t xml:space="preserve"> a water-reducing, normal-set admixture for concrete. It provides a more plastic and cohesive mix in fresh concrete </w:t>
      </w:r>
      <w:r w:rsidR="00A45F5B">
        <w:t>with</w:t>
      </w:r>
      <w:r>
        <w:t xml:space="preserve"> better durability, reduced shrinkage</w:t>
      </w:r>
      <w:r w:rsidR="003730CF">
        <w:t>,</w:t>
      </w:r>
      <w:r>
        <w:t xml:space="preserve"> and less permeability in hardened concrete.</w:t>
      </w:r>
    </w:p>
    <w:p w14:paraId="17A49A31" w14:textId="77777777" w:rsidR="00AA7ABD" w:rsidRDefault="00AA7ABD" w:rsidP="00AA7ABD">
      <w:pPr>
        <w:pStyle w:val="CMT"/>
      </w:pPr>
      <w:r>
        <w:t>"EUCON WR 91" is a liquid, water-reducing and set</w:t>
      </w:r>
      <w:r w:rsidR="00A0279C">
        <w:t>-</w:t>
      </w:r>
      <w:r>
        <w:t>retarding admixture for concrete</w:t>
      </w:r>
      <w:r w:rsidR="00A45F5B">
        <w:t xml:space="preserve"> that </w:t>
      </w:r>
      <w:r>
        <w:t xml:space="preserve">shows improved setting and finishing characteristics when compared </w:t>
      </w:r>
      <w:r w:rsidR="00A0279C">
        <w:t>with</w:t>
      </w:r>
      <w:r>
        <w:t xml:space="preserve"> other commonly used ASTM</w:t>
      </w:r>
      <w:r w:rsidR="00A45F5B">
        <w:t> </w:t>
      </w:r>
      <w:r>
        <w:t>C494 Type</w:t>
      </w:r>
      <w:r w:rsidR="00A45F5B">
        <w:t> </w:t>
      </w:r>
      <w:r>
        <w:t xml:space="preserve">A water reducers. </w:t>
      </w:r>
      <w:r w:rsidR="00A45F5B">
        <w:t>U</w:t>
      </w:r>
      <w:r>
        <w:t xml:space="preserve">se at a wide range of dosage rates. </w:t>
      </w:r>
      <w:r w:rsidR="00797DE9">
        <w:t>It</w:t>
      </w:r>
      <w:r w:rsidR="00CC685D">
        <w:t xml:space="preserve"> </w:t>
      </w:r>
      <w:r>
        <w:t>does not contain calcium chloride or other potential corrosion</w:t>
      </w:r>
      <w:r w:rsidR="00A0279C">
        <w:t>-</w:t>
      </w:r>
      <w:r>
        <w:t>enhancing ingredients.</w:t>
      </w:r>
    </w:p>
    <w:p w14:paraId="20BBFCFB" w14:textId="77777777" w:rsidR="00AA7ABD" w:rsidRPr="00933196" w:rsidRDefault="00AA7ABD" w:rsidP="00AA7ABD">
      <w:pPr>
        <w:pStyle w:val="CMT"/>
      </w:pPr>
      <w:r>
        <w:t>"EUCON X15" is a mid-range</w:t>
      </w:r>
      <w:r w:rsidR="00191E1D">
        <w:t>,</w:t>
      </w:r>
      <w:r>
        <w:t xml:space="preserve"> water-reducing and plasticizing admixture for concrete</w:t>
      </w:r>
      <w:r w:rsidR="00A45F5B">
        <w:t>. It</w:t>
      </w:r>
      <w:r>
        <w:t xml:space="preserve"> shows improved finishing characteristics when compared </w:t>
      </w:r>
      <w:r w:rsidR="00A0279C">
        <w:t>with</w:t>
      </w:r>
      <w:r>
        <w:t xml:space="preserve"> other commonly used Type</w:t>
      </w:r>
      <w:r w:rsidR="00A45F5B">
        <w:t> </w:t>
      </w:r>
      <w:r>
        <w:t>A (typically 5-6</w:t>
      </w:r>
      <w:r w:rsidR="00A45F5B">
        <w:t xml:space="preserve"> percent</w:t>
      </w:r>
      <w:r>
        <w:t xml:space="preserve"> water reduction) or Type</w:t>
      </w:r>
      <w:r w:rsidR="00A45F5B">
        <w:t> </w:t>
      </w:r>
      <w:r>
        <w:t>F (typically 12-15</w:t>
      </w:r>
      <w:r w:rsidR="00A45F5B">
        <w:t xml:space="preserve"> percent</w:t>
      </w:r>
      <w:r>
        <w:t xml:space="preserve"> water reduction) admixtures. This mid-range approach to water</w:t>
      </w:r>
      <w:r w:rsidR="00A0279C">
        <w:t>-</w:t>
      </w:r>
      <w:r>
        <w:t xml:space="preserve">reducing admixtures allows for a wide range of usable dosage rates for a broad application spectrum. </w:t>
      </w:r>
      <w:r w:rsidR="00A45F5B">
        <w:t>As produced, it</w:t>
      </w:r>
      <w:r w:rsidR="00A0279C">
        <w:t xml:space="preserve"> i</w:t>
      </w:r>
      <w:r w:rsidR="00A45F5B">
        <w:t>s calcium chloride-free; use it as received.</w:t>
      </w:r>
    </w:p>
    <w:p w14:paraId="66E4DEFB" w14:textId="77777777" w:rsidR="00AA7ABD" w:rsidRDefault="00AA7ABD" w:rsidP="00AA7ABD">
      <w:pPr>
        <w:pStyle w:val="PR3"/>
        <w:spacing w:before="240"/>
      </w:pPr>
      <w:r w:rsidRPr="0086128C">
        <w:t>Basis-of-Design Product:</w:t>
      </w:r>
      <w:r w:rsidRPr="00A543C2">
        <w:t xml:space="preserve"> Subject to compliance with requirements, provide</w:t>
      </w:r>
    </w:p>
    <w:p w14:paraId="754B2D0E" w14:textId="77777777" w:rsidR="00AA7ABD" w:rsidRDefault="00AA7ABD" w:rsidP="00AA7ABD">
      <w:pPr>
        <w:pStyle w:val="PR2"/>
        <w:numPr>
          <w:ilvl w:val="0"/>
          <w:numId w:val="0"/>
        </w:numPr>
        <w:spacing w:before="60"/>
        <w:ind w:left="2016"/>
      </w:pPr>
      <w:r w:rsidRPr="00691D09">
        <w:t xml:space="preserve">Euclid Chemical Company </w:t>
      </w:r>
      <w:r>
        <w:t>(The); [</w:t>
      </w:r>
      <w:r w:rsidR="00C9121F" w:rsidRPr="00C9121F">
        <w:rPr>
          <w:b/>
        </w:rPr>
        <w:t>EUCON </w:t>
      </w:r>
      <w:r w:rsidRPr="00BB667E">
        <w:rPr>
          <w:b/>
        </w:rPr>
        <w:t>MR</w:t>
      </w:r>
      <w:r>
        <w:t>] [</w:t>
      </w:r>
      <w:r w:rsidR="00C9121F" w:rsidRPr="00C9121F">
        <w:rPr>
          <w:b/>
        </w:rPr>
        <w:t>EUCON </w:t>
      </w:r>
      <w:r w:rsidRPr="00BB667E">
        <w:rPr>
          <w:b/>
        </w:rPr>
        <w:t>WR</w:t>
      </w:r>
      <w:r>
        <w:t>] [</w:t>
      </w:r>
      <w:r w:rsidR="00C9121F" w:rsidRPr="00C9121F">
        <w:rPr>
          <w:b/>
        </w:rPr>
        <w:t>EUCON </w:t>
      </w:r>
      <w:r w:rsidRPr="00BB667E">
        <w:rPr>
          <w:b/>
        </w:rPr>
        <w:t>WR 91</w:t>
      </w:r>
      <w:r>
        <w:t>]</w:t>
      </w:r>
      <w:r w:rsidR="00C9121F">
        <w:t xml:space="preserve"> [</w:t>
      </w:r>
      <w:r w:rsidR="00C9121F">
        <w:rPr>
          <w:b/>
          <w:bCs/>
        </w:rPr>
        <w:t>and</w:t>
      </w:r>
      <w:r w:rsidR="00C9121F">
        <w:t>]</w:t>
      </w:r>
      <w:r>
        <w:t xml:space="preserve"> [</w:t>
      </w:r>
      <w:r w:rsidR="00C9121F" w:rsidRPr="00C9121F">
        <w:rPr>
          <w:b/>
        </w:rPr>
        <w:t>EUCON </w:t>
      </w:r>
      <w:r w:rsidRPr="00BB667E">
        <w:rPr>
          <w:b/>
        </w:rPr>
        <w:t>X-15</w:t>
      </w:r>
      <w:r>
        <w:t>]</w:t>
      </w:r>
    </w:p>
    <w:p w14:paraId="600C652D" w14:textId="77777777" w:rsidR="00AA7ABD" w:rsidRPr="00A543C2" w:rsidRDefault="00AA7ABD" w:rsidP="00AA7ABD">
      <w:pPr>
        <w:pStyle w:val="PR2"/>
        <w:numPr>
          <w:ilvl w:val="0"/>
          <w:numId w:val="0"/>
        </w:numPr>
        <w:spacing w:before="60"/>
        <w:ind w:left="2016"/>
      </w:pPr>
      <w:r>
        <w:t>o</w:t>
      </w:r>
      <w:r w:rsidRPr="00A543C2">
        <w:t xml:space="preserve">r comparable </w:t>
      </w:r>
      <w:r>
        <w:t>approved product by acceptable manufacturer.</w:t>
      </w:r>
    </w:p>
    <w:p w14:paraId="56924930" w14:textId="77777777" w:rsidR="00486510" w:rsidRDefault="00486510" w:rsidP="00BB667E">
      <w:pPr>
        <w:pStyle w:val="PR2"/>
        <w:spacing w:before="240"/>
      </w:pPr>
      <w:r>
        <w:t>Retarding Admixture: ASTM C494/C494M, Type B.</w:t>
      </w:r>
    </w:p>
    <w:p w14:paraId="450E881C" w14:textId="77777777" w:rsidR="0065027E" w:rsidRPr="00933196" w:rsidRDefault="0065027E" w:rsidP="0065027E">
      <w:pPr>
        <w:pStyle w:val="CMT"/>
      </w:pPr>
      <w:r w:rsidRPr="00933196">
        <w:t>Retain "Basis-of-Design Product" Subparagraph and list of manufacturers below to require a specific product or a comparable product from manufacturers listed.</w:t>
      </w:r>
    </w:p>
    <w:p w14:paraId="5988738F" w14:textId="77777777" w:rsidR="00D42BD5" w:rsidRDefault="00D42BD5" w:rsidP="00D42BD5">
      <w:pPr>
        <w:pStyle w:val="CMT"/>
      </w:pPr>
      <w:r>
        <w:t>Euclid's "EUCON LR" is an aqueous solution of refined lignosulfonate salt with no added calcium chloride during the manufacturing process. It</w:t>
      </w:r>
      <w:r w:rsidR="00C10531">
        <w:t xml:space="preserve"> i</w:t>
      </w:r>
      <w:r>
        <w:t>s a water-reducing, normal</w:t>
      </w:r>
      <w:r w:rsidR="00191E1D">
        <w:t>-</w:t>
      </w:r>
      <w:r>
        <w:t xml:space="preserve">set admixture for concrete </w:t>
      </w:r>
      <w:r w:rsidR="00C10531">
        <w:t>that</w:t>
      </w:r>
      <w:r>
        <w:t xml:space="preserve"> provides a more plastic and cohesive mix in fresh concrete.</w:t>
      </w:r>
    </w:p>
    <w:p w14:paraId="62C62989" w14:textId="77777777" w:rsidR="00D42BD5" w:rsidRPr="00933196" w:rsidRDefault="00D42BD5" w:rsidP="00D42BD5">
      <w:pPr>
        <w:pStyle w:val="CMT"/>
      </w:pPr>
      <w:r>
        <w:t>"EUCON RETARDER 75" is a synthetically produced liquid water-reducing and set-retarding admixture for concrete. It</w:t>
      </w:r>
      <w:r w:rsidR="00C10531">
        <w:t xml:space="preserve"> i</w:t>
      </w:r>
      <w:r>
        <w:t xml:space="preserve">s a modified organic polymer of sodium gluconate, does not contain calcium chloride or other potential corroding materials, and </w:t>
      </w:r>
      <w:r w:rsidR="00CC685D">
        <w:t>can</w:t>
      </w:r>
      <w:r>
        <w:t xml:space="preserve"> be used in the presence of aluminum or zinc metals. It</w:t>
      </w:r>
      <w:r w:rsidR="00C10531">
        <w:t xml:space="preserve"> i</w:t>
      </w:r>
      <w:r>
        <w:t>s compatible with air-entraining agents, waterproofers, and calcium chloride, but must be added separately to mixes.</w:t>
      </w:r>
    </w:p>
    <w:p w14:paraId="67345EE2" w14:textId="77777777" w:rsidR="00D42BD5" w:rsidRDefault="00D42BD5" w:rsidP="00D42BD5">
      <w:pPr>
        <w:pStyle w:val="PR3"/>
        <w:spacing w:before="240"/>
      </w:pPr>
      <w:r w:rsidRPr="0086128C">
        <w:t>Basis-of-Design Product:</w:t>
      </w:r>
      <w:r w:rsidRPr="00A543C2">
        <w:t xml:space="preserve"> Subject to compliance with requirements, provide</w:t>
      </w:r>
    </w:p>
    <w:p w14:paraId="5F28F671" w14:textId="77777777" w:rsidR="00D42BD5" w:rsidRDefault="00D42BD5" w:rsidP="00D42BD5">
      <w:pPr>
        <w:pStyle w:val="PR2"/>
        <w:numPr>
          <w:ilvl w:val="0"/>
          <w:numId w:val="0"/>
        </w:numPr>
        <w:spacing w:before="60"/>
        <w:ind w:left="2016"/>
      </w:pPr>
      <w:r w:rsidRPr="00691D09">
        <w:t xml:space="preserve">Euclid Chemical Company </w:t>
      </w:r>
      <w:r>
        <w:t>(The);</w:t>
      </w:r>
      <w:r w:rsidR="00C9121F">
        <w:t xml:space="preserve"> </w:t>
      </w:r>
      <w:r>
        <w:t>[</w:t>
      </w:r>
      <w:r w:rsidR="00C9121F" w:rsidRPr="00C9121F">
        <w:rPr>
          <w:b/>
        </w:rPr>
        <w:t>EUCON </w:t>
      </w:r>
      <w:r>
        <w:rPr>
          <w:b/>
        </w:rPr>
        <w:t>L</w:t>
      </w:r>
      <w:r w:rsidRPr="00BB667E">
        <w:rPr>
          <w:b/>
        </w:rPr>
        <w:t>R</w:t>
      </w:r>
      <w:r>
        <w:t>]</w:t>
      </w:r>
      <w:r w:rsidR="00C9121F">
        <w:t xml:space="preserve"> [</w:t>
      </w:r>
      <w:r w:rsidR="00C9121F">
        <w:rPr>
          <w:b/>
          <w:bCs/>
        </w:rPr>
        <w:t>and</w:t>
      </w:r>
      <w:r w:rsidR="00C9121F">
        <w:t>]</w:t>
      </w:r>
      <w:r>
        <w:t xml:space="preserve"> [</w:t>
      </w:r>
      <w:r w:rsidR="00C9121F" w:rsidRPr="00C9121F">
        <w:rPr>
          <w:b/>
        </w:rPr>
        <w:t>EUCON </w:t>
      </w:r>
      <w:r>
        <w:rPr>
          <w:b/>
        </w:rPr>
        <w:t>RETARDER 75</w:t>
      </w:r>
      <w:r>
        <w:t>]</w:t>
      </w:r>
    </w:p>
    <w:p w14:paraId="41832DEF" w14:textId="77777777" w:rsidR="00D42BD5" w:rsidRPr="00A543C2" w:rsidRDefault="00D42BD5" w:rsidP="00D42BD5">
      <w:pPr>
        <w:pStyle w:val="PR2"/>
        <w:numPr>
          <w:ilvl w:val="0"/>
          <w:numId w:val="0"/>
        </w:numPr>
        <w:spacing w:before="60"/>
        <w:ind w:left="2016"/>
      </w:pPr>
      <w:r>
        <w:t>o</w:t>
      </w:r>
      <w:r w:rsidRPr="00A543C2">
        <w:t xml:space="preserve">r comparable </w:t>
      </w:r>
      <w:r>
        <w:t>approved product by acceptable manufacturer.</w:t>
      </w:r>
    </w:p>
    <w:p w14:paraId="6085FE57" w14:textId="77777777" w:rsidR="00486510" w:rsidRDefault="00486510" w:rsidP="0065027E">
      <w:pPr>
        <w:pStyle w:val="PR2"/>
        <w:spacing w:before="240"/>
      </w:pPr>
      <w:r>
        <w:t>Water-Reducing and Retarding Admixture: ASTM C494/C494M, Type D.</w:t>
      </w:r>
    </w:p>
    <w:p w14:paraId="0F7B4B9D" w14:textId="77777777" w:rsidR="00860DCA" w:rsidRPr="00933196" w:rsidRDefault="00860DCA" w:rsidP="00860DCA">
      <w:pPr>
        <w:pStyle w:val="CMT"/>
      </w:pPr>
      <w:r w:rsidRPr="00933196">
        <w:t>Retain "Basis-of-Design Product" Subparagraph and list of manufacturers below to require a specific product or a comparable product from manufacturers listed.</w:t>
      </w:r>
    </w:p>
    <w:p w14:paraId="0810911E" w14:textId="77777777" w:rsidR="00D42BD5" w:rsidRDefault="00D42BD5" w:rsidP="00D42BD5">
      <w:pPr>
        <w:pStyle w:val="CMT"/>
      </w:pPr>
      <w:r>
        <w:t>Euclid's "EUCON LR" is an aqueous solution of refined lignosulfonate salt with no added calcium chloride during the manufacturing process. It</w:t>
      </w:r>
      <w:r w:rsidR="00573F8C">
        <w:t xml:space="preserve"> i</w:t>
      </w:r>
      <w:r>
        <w:t>s a water-reducing, normal</w:t>
      </w:r>
      <w:r w:rsidR="00541424">
        <w:t>-</w:t>
      </w:r>
      <w:r>
        <w:t xml:space="preserve">set admixture for concrete </w:t>
      </w:r>
      <w:r w:rsidR="00573F8C">
        <w:t>that</w:t>
      </w:r>
      <w:r>
        <w:t xml:space="preserve"> provides a more plastic and cohesive mix in fresh concrete.</w:t>
      </w:r>
    </w:p>
    <w:p w14:paraId="7E9BDF85" w14:textId="77777777" w:rsidR="00D42BD5" w:rsidRPr="00933196" w:rsidRDefault="00D42BD5" w:rsidP="00D42BD5">
      <w:pPr>
        <w:pStyle w:val="CMT"/>
      </w:pPr>
      <w:r>
        <w:t>"EUCON RETARDER 75" is a synthetically produced liquid water-reducing and set-retarding admixture for concrete. It</w:t>
      </w:r>
      <w:r w:rsidR="00573F8C">
        <w:t xml:space="preserve"> i</w:t>
      </w:r>
      <w:r>
        <w:t>s a modified organic polymer of sodium gluconate, does not contain calcium chloride or other potential corroding materials, and may be used in the presence of aluminum or zinc metals. It</w:t>
      </w:r>
      <w:r w:rsidR="00573F8C">
        <w:t xml:space="preserve"> i</w:t>
      </w:r>
      <w:r>
        <w:t>s compatible with air-entraining agents, waterproofers, and calcium chloride, but must be added separately to mixes.</w:t>
      </w:r>
    </w:p>
    <w:p w14:paraId="3CDAF74A" w14:textId="77777777" w:rsidR="00D42BD5" w:rsidRDefault="00D42BD5" w:rsidP="00D42BD5">
      <w:pPr>
        <w:pStyle w:val="PR3"/>
        <w:spacing w:before="240"/>
      </w:pPr>
      <w:r w:rsidRPr="0086128C">
        <w:t>Basis-of-Design Product:</w:t>
      </w:r>
      <w:r w:rsidRPr="00A543C2">
        <w:t xml:space="preserve"> Subject to compliance with requirements, provide</w:t>
      </w:r>
    </w:p>
    <w:p w14:paraId="374DA308" w14:textId="77777777" w:rsidR="00D42BD5" w:rsidRDefault="00D42BD5" w:rsidP="00D42BD5">
      <w:pPr>
        <w:pStyle w:val="PR2"/>
        <w:numPr>
          <w:ilvl w:val="0"/>
          <w:numId w:val="0"/>
        </w:numPr>
        <w:spacing w:before="60"/>
        <w:ind w:left="2016"/>
      </w:pPr>
      <w:r w:rsidRPr="00691D09">
        <w:t xml:space="preserve">Euclid Chemical Company </w:t>
      </w:r>
      <w:r>
        <w:t>(The); [</w:t>
      </w:r>
      <w:r w:rsidR="00C85D05" w:rsidRPr="00C9121F">
        <w:rPr>
          <w:b/>
        </w:rPr>
        <w:t>EUCON </w:t>
      </w:r>
      <w:r>
        <w:rPr>
          <w:b/>
        </w:rPr>
        <w:t>L</w:t>
      </w:r>
      <w:r w:rsidRPr="00BB667E">
        <w:rPr>
          <w:b/>
        </w:rPr>
        <w:t>R</w:t>
      </w:r>
      <w:r>
        <w:t xml:space="preserve">] </w:t>
      </w:r>
      <w:r w:rsidR="00C85D05">
        <w:t>[</w:t>
      </w:r>
      <w:r w:rsidR="00C85D05">
        <w:rPr>
          <w:b/>
          <w:bCs/>
        </w:rPr>
        <w:t>and</w:t>
      </w:r>
      <w:r w:rsidR="00C85D05">
        <w:t xml:space="preserve">] </w:t>
      </w:r>
      <w:r>
        <w:t>[</w:t>
      </w:r>
      <w:r w:rsidR="00C85D05" w:rsidRPr="00C9121F">
        <w:rPr>
          <w:b/>
        </w:rPr>
        <w:t>EUCON </w:t>
      </w:r>
      <w:r>
        <w:rPr>
          <w:b/>
        </w:rPr>
        <w:t>RETARDER 75</w:t>
      </w:r>
      <w:r>
        <w:t>]</w:t>
      </w:r>
    </w:p>
    <w:p w14:paraId="387438E2" w14:textId="77777777" w:rsidR="00D42BD5" w:rsidRPr="00A543C2" w:rsidRDefault="00D42BD5" w:rsidP="00D42BD5">
      <w:pPr>
        <w:pStyle w:val="PR2"/>
        <w:numPr>
          <w:ilvl w:val="0"/>
          <w:numId w:val="0"/>
        </w:numPr>
        <w:spacing w:before="60"/>
        <w:ind w:left="2016"/>
      </w:pPr>
      <w:r>
        <w:t>o</w:t>
      </w:r>
      <w:r w:rsidRPr="00A543C2">
        <w:t xml:space="preserve">r comparable </w:t>
      </w:r>
      <w:r>
        <w:t>approved product by acceptable manufacturer.</w:t>
      </w:r>
    </w:p>
    <w:p w14:paraId="5DB6FACF" w14:textId="77777777" w:rsidR="00486510" w:rsidRDefault="00486510" w:rsidP="00860DCA">
      <w:pPr>
        <w:pStyle w:val="PR2"/>
        <w:spacing w:before="240"/>
      </w:pPr>
      <w:r>
        <w:t>High-Range, Water-Reducing Admixture: ASTM C494/C494M, Type F.</w:t>
      </w:r>
    </w:p>
    <w:p w14:paraId="4FC0C6B1" w14:textId="77777777" w:rsidR="00860DCA" w:rsidRPr="00933196" w:rsidRDefault="00860DCA" w:rsidP="00860DCA">
      <w:pPr>
        <w:pStyle w:val="CMT"/>
      </w:pPr>
      <w:r w:rsidRPr="00933196">
        <w:t>Retain "Basis-of-Design Product" Subparagraph and list of manufacturers below to require a specific product or a comparable product from manufacturers listed.</w:t>
      </w:r>
    </w:p>
    <w:p w14:paraId="319358EE" w14:textId="77777777" w:rsidR="009E55A1" w:rsidRDefault="009E55A1" w:rsidP="009E55A1">
      <w:pPr>
        <w:pStyle w:val="CMT"/>
      </w:pPr>
      <w:r>
        <w:t>Euclid's "EUCON</w:t>
      </w:r>
      <w:r w:rsidR="005D6543">
        <w:t> </w:t>
      </w:r>
      <w:r>
        <w:t>37</w:t>
      </w:r>
      <w:r w:rsidR="005D6543">
        <w:t>"</w:t>
      </w:r>
      <w:r>
        <w:t xml:space="preserve"> is a high</w:t>
      </w:r>
      <w:r w:rsidR="005D6543">
        <w:t>-</w:t>
      </w:r>
      <w:r>
        <w:t>range</w:t>
      </w:r>
      <w:r w:rsidR="00191E1D">
        <w:t>,</w:t>
      </w:r>
      <w:r>
        <w:t xml:space="preserve"> water-reducing admixture. </w:t>
      </w:r>
      <w:r w:rsidR="005D6543">
        <w:t>A</w:t>
      </w:r>
      <w:r>
        <w:t xml:space="preserve">dd to concrete at </w:t>
      </w:r>
      <w:r w:rsidR="00BC2D02">
        <w:t>Project</w:t>
      </w:r>
      <w:r>
        <w:t xml:space="preserve"> site or ready</w:t>
      </w:r>
      <w:r w:rsidR="00BC2D02">
        <w:t>-</w:t>
      </w:r>
      <w:r>
        <w:t xml:space="preserve">mix concrete plant. </w:t>
      </w:r>
      <w:r w:rsidR="005A6B5D">
        <w:t>It</w:t>
      </w:r>
      <w:r w:rsidR="00BC2D02">
        <w:t xml:space="preserve"> i</w:t>
      </w:r>
      <w:r w:rsidR="005A6B5D">
        <w:t xml:space="preserve">s </w:t>
      </w:r>
      <w:r>
        <w:t xml:space="preserve">formulated to retain plastic consistency for 30-60 minutes after dosing depending on initial slumps, dosage rates, and ambient temperature. No chlorides are used in its formulation; consequently, it is recommended for pre-stressed concrete. It also </w:t>
      </w:r>
      <w:r w:rsidR="00BC2D02">
        <w:t xml:space="preserve">is </w:t>
      </w:r>
      <w:r>
        <w:t>compatible with air-entraining agents, waterproofing agents, calcium chloride</w:t>
      </w:r>
      <w:r w:rsidR="005A6B5D">
        <w:t xml:space="preserve">, </w:t>
      </w:r>
      <w:r>
        <w:t xml:space="preserve">and other admixtures; however, </w:t>
      </w:r>
      <w:r w:rsidR="005A6B5D">
        <w:t xml:space="preserve">add </w:t>
      </w:r>
      <w:r>
        <w:t>each material to concrete separately.</w:t>
      </w:r>
    </w:p>
    <w:p w14:paraId="7CC77A20" w14:textId="77777777" w:rsidR="009E55A1" w:rsidRDefault="005A6B5D" w:rsidP="009E55A1">
      <w:pPr>
        <w:pStyle w:val="CMT"/>
      </w:pPr>
      <w:r>
        <w:t>"</w:t>
      </w:r>
      <w:r w:rsidR="009E55A1">
        <w:t>PLASTOL</w:t>
      </w:r>
      <w:r>
        <w:t> </w:t>
      </w:r>
      <w:r w:rsidR="009E55A1">
        <w:t>5000</w:t>
      </w:r>
      <w:r>
        <w:t>"</w:t>
      </w:r>
      <w:r w:rsidR="009E55A1">
        <w:t xml:space="preserve"> is a ready</w:t>
      </w:r>
      <w:r w:rsidR="0016038C">
        <w:t>-</w:t>
      </w:r>
      <w:r w:rsidR="009E55A1">
        <w:t>to</w:t>
      </w:r>
      <w:r w:rsidR="0016038C">
        <w:t>-</w:t>
      </w:r>
      <w:r w:rsidR="009E55A1">
        <w:t>use</w:t>
      </w:r>
      <w:r w:rsidR="0016038C">
        <w:t>,</w:t>
      </w:r>
      <w:r w:rsidR="009E55A1">
        <w:t xml:space="preserve"> polycarboxylate</w:t>
      </w:r>
      <w:r w:rsidR="0016038C">
        <w:t>-</w:t>
      </w:r>
      <w:r w:rsidR="009E55A1">
        <w:t>based, high</w:t>
      </w:r>
      <w:r>
        <w:t>-</w:t>
      </w:r>
      <w:r w:rsidR="009E55A1">
        <w:t>range</w:t>
      </w:r>
      <w:r w:rsidR="00191E1D">
        <w:t>,</w:t>
      </w:r>
      <w:r w:rsidR="009E55A1">
        <w:t xml:space="preserve"> water-reducing admixture for concrete</w:t>
      </w:r>
      <w:r>
        <w:t xml:space="preserve"> and</w:t>
      </w:r>
      <w:r w:rsidR="009E55A1">
        <w:t xml:space="preserve"> increase</w:t>
      </w:r>
      <w:r>
        <w:t>s</w:t>
      </w:r>
      <w:r w:rsidR="009E55A1">
        <w:t xml:space="preserve"> early concrete strength. </w:t>
      </w:r>
      <w:r>
        <w:t>U</w:t>
      </w:r>
      <w:r w:rsidR="009E55A1">
        <w:t xml:space="preserve">se </w:t>
      </w:r>
      <w:r>
        <w:t xml:space="preserve">it </w:t>
      </w:r>
      <w:r w:rsidR="009E55A1">
        <w:t>to increase concrete slump or significantly reduce water demand for a specific slump</w:t>
      </w:r>
      <w:r>
        <w:t xml:space="preserve"> and a</w:t>
      </w:r>
      <w:r w:rsidR="009E55A1">
        <w:t>dd</w:t>
      </w:r>
      <w:r>
        <w:t xml:space="preserve"> it</w:t>
      </w:r>
      <w:r w:rsidR="009E55A1">
        <w:t xml:space="preserve"> at the plant or </w:t>
      </w:r>
      <w:r w:rsidR="0016038C">
        <w:t>Project</w:t>
      </w:r>
      <w:r w:rsidR="009E55A1">
        <w:t xml:space="preserve"> site</w:t>
      </w:r>
      <w:r>
        <w:t>.</w:t>
      </w:r>
      <w:r w:rsidR="009E55A1">
        <w:t xml:space="preserve"> </w:t>
      </w:r>
      <w:r>
        <w:t>It</w:t>
      </w:r>
      <w:r w:rsidR="0016038C">
        <w:t xml:space="preserve"> i</w:t>
      </w:r>
      <w:r w:rsidR="009E55A1">
        <w:t>s compatible with other admixtures</w:t>
      </w:r>
      <w:r>
        <w:t xml:space="preserve"> and </w:t>
      </w:r>
      <w:r w:rsidR="009E55A1">
        <w:t>contains no added chlorides.</w:t>
      </w:r>
    </w:p>
    <w:p w14:paraId="0BA50B66" w14:textId="77777777" w:rsidR="009E55A1" w:rsidRDefault="005A6B5D" w:rsidP="009E55A1">
      <w:pPr>
        <w:pStyle w:val="CMT"/>
      </w:pPr>
      <w:r>
        <w:t>"</w:t>
      </w:r>
      <w:r w:rsidR="009E55A1">
        <w:t>PLASTOL</w:t>
      </w:r>
      <w:r>
        <w:t> </w:t>
      </w:r>
      <w:r w:rsidR="009E55A1">
        <w:t>6200</w:t>
      </w:r>
      <w:r>
        <w:t> </w:t>
      </w:r>
      <w:r w:rsidR="009E55A1">
        <w:t>EXT</w:t>
      </w:r>
      <w:r>
        <w:t>"</w:t>
      </w:r>
      <w:r w:rsidR="009E55A1">
        <w:t xml:space="preserve"> high-range</w:t>
      </w:r>
      <w:r w:rsidR="00191E1D">
        <w:t>,</w:t>
      </w:r>
      <w:r w:rsidR="009E55A1">
        <w:t xml:space="preserve"> water-reducing admixture is formulated using advanced polycarboxylate technology, specifically engineered for concrete to provide extended workability retention </w:t>
      </w:r>
      <w:r w:rsidR="00334626">
        <w:t xml:space="preserve">that </w:t>
      </w:r>
      <w:r w:rsidR="009E55A1">
        <w:t>minimiz</w:t>
      </w:r>
      <w:r w:rsidR="00334626">
        <w:t xml:space="preserve">es </w:t>
      </w:r>
      <w:r w:rsidR="0016038C">
        <w:t>Project</w:t>
      </w:r>
      <w:r w:rsidR="009E55A1">
        <w:t xml:space="preserve"> site slump adjustments while maintaining consistent air contents form batching to placing concrete. </w:t>
      </w:r>
      <w:r w:rsidR="00334626">
        <w:t>It</w:t>
      </w:r>
      <w:r w:rsidR="009E55A1">
        <w:t xml:space="preserve"> </w:t>
      </w:r>
      <w:r w:rsidR="00334626">
        <w:t xml:space="preserve">also </w:t>
      </w:r>
      <w:r w:rsidR="009E55A1">
        <w:t>maintains the typical benefits of polycarboxylate technology</w:t>
      </w:r>
      <w:r w:rsidR="0016038C">
        <w:t>,</w:t>
      </w:r>
      <w:r w:rsidR="009E55A1">
        <w:t xml:space="preserve"> </w:t>
      </w:r>
      <w:r w:rsidR="00334626">
        <w:t>including</w:t>
      </w:r>
      <w:r w:rsidR="009E55A1">
        <w:t xml:space="preserve"> high compressive strengths, flexural strengths, and excellent setting characteristics. </w:t>
      </w:r>
      <w:r w:rsidR="00334626">
        <w:t xml:space="preserve">It </w:t>
      </w:r>
      <w:r w:rsidR="009E55A1">
        <w:t xml:space="preserve">can be used to reduce total cement content and </w:t>
      </w:r>
      <w:r w:rsidR="00334626">
        <w:t xml:space="preserve">mixed </w:t>
      </w:r>
      <w:r w:rsidR="009E55A1">
        <w:t xml:space="preserve">with supplementary cementitious materials. </w:t>
      </w:r>
      <w:r w:rsidR="00334626">
        <w:t xml:space="preserve">It </w:t>
      </w:r>
      <w:r w:rsidR="009E55A1">
        <w:t xml:space="preserve">does not contain added chlorides or chemicals known to promote </w:t>
      </w:r>
      <w:r w:rsidR="00334626">
        <w:t xml:space="preserve">steel </w:t>
      </w:r>
      <w:r w:rsidR="009E55A1">
        <w:t>corrosion.</w:t>
      </w:r>
    </w:p>
    <w:p w14:paraId="55B2FF93" w14:textId="77777777" w:rsidR="009E55A1" w:rsidRDefault="00E91545" w:rsidP="009E55A1">
      <w:pPr>
        <w:pStyle w:val="CMT"/>
      </w:pPr>
      <w:r>
        <w:t>"</w:t>
      </w:r>
      <w:r w:rsidR="009E55A1">
        <w:t>PLASTOL</w:t>
      </w:r>
      <w:r>
        <w:t> </w:t>
      </w:r>
      <w:r w:rsidR="009E55A1">
        <w:t>6400</w:t>
      </w:r>
      <w:r>
        <w:t>"</w:t>
      </w:r>
      <w:r w:rsidR="009E55A1">
        <w:t xml:space="preserve"> is a polycarboxylate</w:t>
      </w:r>
      <w:r>
        <w:t>-</w:t>
      </w:r>
      <w:r w:rsidR="009E55A1">
        <w:t>based</w:t>
      </w:r>
      <w:r w:rsidR="00191E1D">
        <w:t>,</w:t>
      </w:r>
      <w:r w:rsidR="009E55A1">
        <w:t xml:space="preserve"> high</w:t>
      </w:r>
      <w:r>
        <w:t>-</w:t>
      </w:r>
      <w:r w:rsidR="009E55A1">
        <w:t>range</w:t>
      </w:r>
      <w:r w:rsidR="00191E1D">
        <w:t>,</w:t>
      </w:r>
      <w:r w:rsidR="009E55A1">
        <w:t xml:space="preserve"> water-reducing admixture </w:t>
      </w:r>
      <w:r>
        <w:t>that</w:t>
      </w:r>
      <w:r w:rsidR="009E55A1">
        <w:t xml:space="preserve"> enables concrete to be produced with very low water</w:t>
      </w:r>
      <w:r w:rsidR="00191E1D">
        <w:t>-</w:t>
      </w:r>
      <w:r w:rsidR="009E55A1">
        <w:t>to</w:t>
      </w:r>
      <w:r w:rsidR="00191E1D">
        <w:t>-</w:t>
      </w:r>
      <w:r w:rsidR="009E55A1">
        <w:t xml:space="preserve">cement ratios. </w:t>
      </w:r>
      <w:r>
        <w:t>It p</w:t>
      </w:r>
      <w:r w:rsidR="009E55A1">
        <w:t>roduces flowable and self-consolidating concrete at low doses and can obtain up to 45</w:t>
      </w:r>
      <w:r>
        <w:t xml:space="preserve"> percent</w:t>
      </w:r>
      <w:r w:rsidR="009E55A1">
        <w:t xml:space="preserve"> water reduction.</w:t>
      </w:r>
      <w:r>
        <w:t xml:space="preserve"> It does </w:t>
      </w:r>
      <w:r w:rsidR="009E55A1">
        <w:t xml:space="preserve">not contain added chlorides and will not promote </w:t>
      </w:r>
      <w:r w:rsidR="00806055">
        <w:t xml:space="preserve">steel </w:t>
      </w:r>
      <w:r w:rsidR="009E55A1">
        <w:t xml:space="preserve">corrosion. </w:t>
      </w:r>
      <w:r w:rsidR="00806055">
        <w:t>It</w:t>
      </w:r>
      <w:r w:rsidR="00191E1D">
        <w:t xml:space="preserve"> i</w:t>
      </w:r>
      <w:r w:rsidR="009E55A1">
        <w:t>s compatible with air-entraining agents, microsilica, accelerators</w:t>
      </w:r>
      <w:r w:rsidR="00806055">
        <w:t>,</w:t>
      </w:r>
      <w:r w:rsidR="009E55A1">
        <w:t xml:space="preserve"> and other admixtures; however, </w:t>
      </w:r>
      <w:r w:rsidR="00806055">
        <w:t xml:space="preserve">add </w:t>
      </w:r>
      <w:r w:rsidR="009E55A1">
        <w:t xml:space="preserve">each material </w:t>
      </w:r>
      <w:r w:rsidR="00806055">
        <w:t xml:space="preserve">separately </w:t>
      </w:r>
      <w:r w:rsidR="009E55A1">
        <w:t xml:space="preserve">to </w:t>
      </w:r>
      <w:r w:rsidR="00806055">
        <w:t xml:space="preserve">the </w:t>
      </w:r>
      <w:r w:rsidR="009E55A1">
        <w:t>concrete.</w:t>
      </w:r>
    </w:p>
    <w:p w14:paraId="4F039B18" w14:textId="77777777" w:rsidR="009E55A1" w:rsidRDefault="009E55A1" w:rsidP="009E55A1">
      <w:pPr>
        <w:pStyle w:val="PR3"/>
        <w:spacing w:before="240"/>
      </w:pPr>
      <w:r w:rsidRPr="0086128C">
        <w:t>Basis-of-Design Product:</w:t>
      </w:r>
      <w:r w:rsidRPr="00A543C2">
        <w:t xml:space="preserve"> Subject to compliance with requirements, provide</w:t>
      </w:r>
    </w:p>
    <w:p w14:paraId="5861C8C0" w14:textId="77777777" w:rsidR="009E55A1" w:rsidRDefault="009E55A1" w:rsidP="009E55A1">
      <w:pPr>
        <w:pStyle w:val="PR2"/>
        <w:numPr>
          <w:ilvl w:val="0"/>
          <w:numId w:val="0"/>
        </w:numPr>
        <w:spacing w:before="60"/>
        <w:ind w:left="2016"/>
      </w:pPr>
      <w:r w:rsidRPr="00691D09">
        <w:t xml:space="preserve">Euclid Chemical Company </w:t>
      </w:r>
      <w:r>
        <w:t>(The); [</w:t>
      </w:r>
      <w:r w:rsidRPr="009E55A1">
        <w:rPr>
          <w:b/>
        </w:rPr>
        <w:t>EUCON </w:t>
      </w:r>
      <w:r>
        <w:rPr>
          <w:b/>
        </w:rPr>
        <w:t>37</w:t>
      </w:r>
      <w:r>
        <w:t>] [</w:t>
      </w:r>
      <w:r w:rsidRPr="000008BA">
        <w:rPr>
          <w:b/>
          <w:bCs/>
        </w:rPr>
        <w:t>PLASTOL Series of products</w:t>
      </w:r>
      <w:r>
        <w:t>] [</w:t>
      </w:r>
      <w:r>
        <w:rPr>
          <w:b/>
        </w:rPr>
        <w:t>PLASTOL 5000</w:t>
      </w:r>
      <w:r>
        <w:t>]</w:t>
      </w:r>
      <w:r w:rsidRPr="00A543C2">
        <w:t xml:space="preserve"> </w:t>
      </w:r>
      <w:r>
        <w:t>[</w:t>
      </w:r>
      <w:r w:rsidRPr="00335E51">
        <w:rPr>
          <w:b/>
        </w:rPr>
        <w:t>PLASTOL</w:t>
      </w:r>
      <w:r>
        <w:rPr>
          <w:b/>
        </w:rPr>
        <w:t> </w:t>
      </w:r>
      <w:r w:rsidRPr="00335E51">
        <w:rPr>
          <w:b/>
        </w:rPr>
        <w:t>6200</w:t>
      </w:r>
      <w:r w:rsidR="005A6B5D">
        <w:rPr>
          <w:b/>
        </w:rPr>
        <w:t> </w:t>
      </w:r>
      <w:r w:rsidRPr="00335E51">
        <w:rPr>
          <w:b/>
        </w:rPr>
        <w:t>EXT</w:t>
      </w:r>
      <w:r>
        <w:t>]</w:t>
      </w:r>
      <w:r w:rsidRPr="00A543C2">
        <w:t xml:space="preserve"> </w:t>
      </w:r>
      <w:r w:rsidR="00C85D05">
        <w:t>[</w:t>
      </w:r>
      <w:r w:rsidR="00C85D05">
        <w:rPr>
          <w:b/>
          <w:bCs/>
        </w:rPr>
        <w:t>and</w:t>
      </w:r>
      <w:r w:rsidR="00C85D05">
        <w:t xml:space="preserve">] </w:t>
      </w:r>
      <w:r>
        <w:t>[</w:t>
      </w:r>
      <w:r w:rsidRPr="00335E51">
        <w:rPr>
          <w:b/>
        </w:rPr>
        <w:t>PLASTOL</w:t>
      </w:r>
      <w:r>
        <w:rPr>
          <w:b/>
        </w:rPr>
        <w:t> </w:t>
      </w:r>
      <w:r w:rsidRPr="00335E51">
        <w:rPr>
          <w:b/>
        </w:rPr>
        <w:t>6</w:t>
      </w:r>
      <w:r>
        <w:rPr>
          <w:b/>
        </w:rPr>
        <w:t>4</w:t>
      </w:r>
      <w:r w:rsidRPr="00335E51">
        <w:rPr>
          <w:b/>
        </w:rPr>
        <w:t>00</w:t>
      </w:r>
      <w:r>
        <w:t>]</w:t>
      </w:r>
    </w:p>
    <w:p w14:paraId="3A5F5035" w14:textId="77777777" w:rsidR="009E55A1" w:rsidRPr="00A543C2" w:rsidRDefault="009E55A1" w:rsidP="009E55A1">
      <w:pPr>
        <w:pStyle w:val="PR2"/>
        <w:numPr>
          <w:ilvl w:val="0"/>
          <w:numId w:val="0"/>
        </w:numPr>
        <w:spacing w:before="60"/>
        <w:ind w:left="2016"/>
      </w:pPr>
      <w:r>
        <w:t>o</w:t>
      </w:r>
      <w:r w:rsidRPr="00A543C2">
        <w:t xml:space="preserve">r comparable </w:t>
      </w:r>
      <w:r>
        <w:t>approved product by acceptable manufacturer.</w:t>
      </w:r>
    </w:p>
    <w:p w14:paraId="7594CEA7" w14:textId="77777777" w:rsidR="00486510" w:rsidRDefault="00486510" w:rsidP="00860DCA">
      <w:pPr>
        <w:pStyle w:val="PR2"/>
        <w:spacing w:before="240"/>
      </w:pPr>
      <w:r>
        <w:t>High-Range, Water-Reducing and Retarding Admixture: ASTM C494/C494M, Type G.</w:t>
      </w:r>
    </w:p>
    <w:p w14:paraId="68C8CEDB" w14:textId="77777777" w:rsidR="00860DCA" w:rsidRPr="00933196" w:rsidRDefault="00860DCA" w:rsidP="00860DCA">
      <w:pPr>
        <w:pStyle w:val="CMT"/>
      </w:pPr>
      <w:r w:rsidRPr="00933196">
        <w:t>Retain "Basis-of-Design Product" Subparagraph and list of manufacturers below to require a specific product or a comparable product from manufacturers listed.</w:t>
      </w:r>
    </w:p>
    <w:p w14:paraId="7AB4A0DD" w14:textId="77777777" w:rsidR="00042CA0" w:rsidRPr="00933196" w:rsidRDefault="00042CA0" w:rsidP="00042CA0">
      <w:pPr>
        <w:pStyle w:val="CMT"/>
      </w:pPr>
      <w:r w:rsidRPr="00B147C8">
        <w:t>Euclid</w:t>
      </w:r>
      <w:r>
        <w:t>'</w:t>
      </w:r>
      <w:r w:rsidRPr="00B147C8">
        <w:t xml:space="preserve">s </w:t>
      </w:r>
      <w:r>
        <w:t>"</w:t>
      </w:r>
      <w:r w:rsidRPr="00B147C8">
        <w:t>EUCON</w:t>
      </w:r>
      <w:r>
        <w:t> </w:t>
      </w:r>
      <w:r w:rsidRPr="00B147C8">
        <w:t>537</w:t>
      </w:r>
      <w:r>
        <w:t>"</w:t>
      </w:r>
      <w:r w:rsidRPr="00B147C8">
        <w:t xml:space="preserve"> is a high</w:t>
      </w:r>
      <w:r>
        <w:t>-</w:t>
      </w:r>
      <w:r w:rsidRPr="00B147C8">
        <w:t>range</w:t>
      </w:r>
      <w:r w:rsidR="00191E1D">
        <w:t>,</w:t>
      </w:r>
      <w:r w:rsidRPr="00B147C8">
        <w:t xml:space="preserve"> water</w:t>
      </w:r>
      <w:r>
        <w:t>-</w:t>
      </w:r>
      <w:r w:rsidRPr="00B147C8">
        <w:t xml:space="preserve">reducing admixture formulated specifically to extend working time of flowing concrete at high temperatures. </w:t>
      </w:r>
      <w:r>
        <w:t xml:space="preserve">It </w:t>
      </w:r>
      <w:r w:rsidRPr="00B147C8">
        <w:t>does not contain calcium chloride or other ingredients that promote steel corrosion.</w:t>
      </w:r>
    </w:p>
    <w:p w14:paraId="7E8C4168" w14:textId="77777777" w:rsidR="00042CA0" w:rsidRDefault="00042CA0" w:rsidP="00042CA0">
      <w:pPr>
        <w:pStyle w:val="PR3"/>
        <w:spacing w:before="240"/>
      </w:pPr>
      <w:r w:rsidRPr="0086128C">
        <w:t>Basis-of-Design Product:</w:t>
      </w:r>
      <w:r w:rsidRPr="00A543C2">
        <w:t xml:space="preserve"> Subject to compliance with requirements, provide</w:t>
      </w:r>
    </w:p>
    <w:p w14:paraId="65B62E30" w14:textId="77777777" w:rsidR="00042CA0" w:rsidRDefault="00042CA0" w:rsidP="00042CA0">
      <w:pPr>
        <w:pStyle w:val="PR2"/>
        <w:numPr>
          <w:ilvl w:val="0"/>
          <w:numId w:val="0"/>
        </w:numPr>
        <w:spacing w:before="60"/>
        <w:ind w:left="2016"/>
      </w:pPr>
      <w:r w:rsidRPr="00691D09">
        <w:t xml:space="preserve">Euclid Chemical Company </w:t>
      </w:r>
      <w:r>
        <w:t xml:space="preserve">(The); </w:t>
      </w:r>
      <w:r w:rsidRPr="00BB667E">
        <w:t>EUCON</w:t>
      </w:r>
      <w:r>
        <w:t> 537</w:t>
      </w:r>
    </w:p>
    <w:p w14:paraId="1916C793" w14:textId="77777777" w:rsidR="00042CA0" w:rsidRPr="00A543C2" w:rsidRDefault="00042CA0" w:rsidP="00042CA0">
      <w:pPr>
        <w:pStyle w:val="PR2"/>
        <w:numPr>
          <w:ilvl w:val="0"/>
          <w:numId w:val="0"/>
        </w:numPr>
        <w:spacing w:before="60"/>
        <w:ind w:left="2016"/>
      </w:pPr>
      <w:r>
        <w:t>o</w:t>
      </w:r>
      <w:r w:rsidRPr="00A543C2">
        <w:t xml:space="preserve">r comparable </w:t>
      </w:r>
      <w:r>
        <w:t>approved product by acceptable manufacturer.</w:t>
      </w:r>
    </w:p>
    <w:p w14:paraId="19F3079B" w14:textId="77777777" w:rsidR="00486510" w:rsidRDefault="00486510" w:rsidP="00860DCA">
      <w:pPr>
        <w:pStyle w:val="PR2"/>
        <w:spacing w:before="240"/>
      </w:pPr>
      <w:r>
        <w:t>Plasticizing and Retarding Admixture: ASTM C1017/C1017M, Type II.</w:t>
      </w:r>
    </w:p>
    <w:p w14:paraId="1B777770" w14:textId="77777777" w:rsidR="00860DCA" w:rsidRPr="00933196" w:rsidRDefault="00860DCA" w:rsidP="00860DCA">
      <w:pPr>
        <w:pStyle w:val="CMT"/>
      </w:pPr>
      <w:bookmarkStart w:id="15" w:name="_Hlk102573629"/>
      <w:r w:rsidRPr="00933196">
        <w:t>Retain "Basis-of-Design Product" Subparagraph and list of manufacturers below to require a specific product or a comparable product from manufacturers listed.</w:t>
      </w:r>
    </w:p>
    <w:bookmarkEnd w:id="15"/>
    <w:p w14:paraId="512DCB05" w14:textId="77777777" w:rsidR="00DB35F4" w:rsidRDefault="00DB35F4" w:rsidP="00DB35F4">
      <w:pPr>
        <w:pStyle w:val="CMT"/>
      </w:pPr>
      <w:r>
        <w:t>Euclid's "EUCON 37" is a high-range</w:t>
      </w:r>
      <w:r w:rsidR="00191E1D">
        <w:t>,</w:t>
      </w:r>
      <w:r>
        <w:t xml:space="preserve"> water-reducing admixture. Add to concrete at </w:t>
      </w:r>
      <w:r w:rsidR="005A2B97">
        <w:t>Project</w:t>
      </w:r>
      <w:r>
        <w:t xml:space="preserve"> site or ready</w:t>
      </w:r>
      <w:r w:rsidR="005A2B97">
        <w:t>-</w:t>
      </w:r>
      <w:r>
        <w:t>mix concrete plant. It</w:t>
      </w:r>
      <w:r w:rsidR="005A2B97">
        <w:t xml:space="preserve"> i</w:t>
      </w:r>
      <w:r>
        <w:t xml:space="preserve">s formulated to retain plastic consistency for 30-60 minutes after dosing depending on initial slumps, dosage rates, and ambient temperature. No chlorides are used in its formulation; consequently, it is recommended for pre-stressed concrete. It also </w:t>
      </w:r>
      <w:r w:rsidR="005A2B97">
        <w:t xml:space="preserve">is </w:t>
      </w:r>
      <w:r>
        <w:t>compatible with air-entraining agents, waterproofing agents, calcium chloride, and other admixtures; however, add each material to concrete separately.</w:t>
      </w:r>
    </w:p>
    <w:p w14:paraId="64D255A8" w14:textId="77777777" w:rsidR="00DB35F4" w:rsidRPr="00933196" w:rsidRDefault="00DB35F4" w:rsidP="00DB35F4">
      <w:pPr>
        <w:pStyle w:val="CMT"/>
      </w:pPr>
      <w:r>
        <w:t>"</w:t>
      </w:r>
      <w:r w:rsidRPr="00B147C8">
        <w:t>EUCON</w:t>
      </w:r>
      <w:r>
        <w:t> </w:t>
      </w:r>
      <w:r w:rsidRPr="00B147C8">
        <w:t>537</w:t>
      </w:r>
      <w:r>
        <w:t>"</w:t>
      </w:r>
      <w:r w:rsidRPr="00B147C8">
        <w:t xml:space="preserve"> is a high</w:t>
      </w:r>
      <w:r>
        <w:t>-</w:t>
      </w:r>
      <w:r w:rsidRPr="00B147C8">
        <w:t>range</w:t>
      </w:r>
      <w:r w:rsidR="00191E1D">
        <w:t>,</w:t>
      </w:r>
      <w:r w:rsidRPr="00B147C8">
        <w:t xml:space="preserve"> water</w:t>
      </w:r>
      <w:r>
        <w:t>-</w:t>
      </w:r>
      <w:r w:rsidRPr="00B147C8">
        <w:t xml:space="preserve">reducing admixture formulated specifically to extend working time of flowing concrete at high temperatures. </w:t>
      </w:r>
      <w:r>
        <w:t xml:space="preserve">It </w:t>
      </w:r>
      <w:r w:rsidRPr="00B147C8">
        <w:t>does not contain calcium chloride or other ingredients that promote steel corrosion.</w:t>
      </w:r>
    </w:p>
    <w:p w14:paraId="742CFBE0" w14:textId="77777777" w:rsidR="00DB35F4" w:rsidRDefault="00DB35F4" w:rsidP="00DB35F4">
      <w:pPr>
        <w:pStyle w:val="PR3"/>
        <w:spacing w:before="240"/>
      </w:pPr>
      <w:r w:rsidRPr="0086128C">
        <w:t>Basis-of-Design Product:</w:t>
      </w:r>
      <w:r w:rsidRPr="00A543C2">
        <w:t xml:space="preserve"> Subject to compliance with requirements, provide</w:t>
      </w:r>
    </w:p>
    <w:p w14:paraId="7CC7A526" w14:textId="77777777" w:rsidR="00DB35F4" w:rsidRDefault="00DB35F4" w:rsidP="00DB35F4">
      <w:pPr>
        <w:pStyle w:val="PR2"/>
        <w:numPr>
          <w:ilvl w:val="0"/>
          <w:numId w:val="0"/>
        </w:numPr>
        <w:spacing w:before="60"/>
        <w:ind w:left="2016"/>
      </w:pPr>
      <w:r w:rsidRPr="00691D09">
        <w:t xml:space="preserve">Euclid Chemical Company </w:t>
      </w:r>
      <w:r>
        <w:t>(The); [</w:t>
      </w:r>
      <w:r w:rsidR="00C85D05" w:rsidRPr="00C9121F">
        <w:rPr>
          <w:b/>
        </w:rPr>
        <w:t>EUCON </w:t>
      </w:r>
      <w:r>
        <w:rPr>
          <w:b/>
        </w:rPr>
        <w:t>37</w:t>
      </w:r>
      <w:r>
        <w:t xml:space="preserve">] </w:t>
      </w:r>
      <w:r w:rsidR="00C85D05">
        <w:t>[</w:t>
      </w:r>
      <w:r w:rsidR="00C85D05">
        <w:rPr>
          <w:b/>
          <w:bCs/>
        </w:rPr>
        <w:t>and</w:t>
      </w:r>
      <w:r w:rsidR="00C85D05">
        <w:t xml:space="preserve">] </w:t>
      </w:r>
      <w:r>
        <w:t>[</w:t>
      </w:r>
      <w:r w:rsidR="00C85D05" w:rsidRPr="00C9121F">
        <w:rPr>
          <w:b/>
        </w:rPr>
        <w:t>EUCON </w:t>
      </w:r>
      <w:r>
        <w:rPr>
          <w:b/>
        </w:rPr>
        <w:t>537</w:t>
      </w:r>
      <w:r>
        <w:t>]</w:t>
      </w:r>
    </w:p>
    <w:p w14:paraId="1217AED9" w14:textId="77777777" w:rsidR="00DB35F4" w:rsidRPr="00A543C2" w:rsidRDefault="00DB35F4" w:rsidP="00DB35F4">
      <w:pPr>
        <w:pStyle w:val="PR2"/>
        <w:numPr>
          <w:ilvl w:val="0"/>
          <w:numId w:val="0"/>
        </w:numPr>
        <w:spacing w:before="60"/>
        <w:ind w:left="2016"/>
      </w:pPr>
      <w:r>
        <w:t>o</w:t>
      </w:r>
      <w:r w:rsidRPr="00A543C2">
        <w:t xml:space="preserve">r comparable </w:t>
      </w:r>
      <w:r>
        <w:t>approved product by acceptable manufacturer.</w:t>
      </w:r>
    </w:p>
    <w:p w14:paraId="319B810B" w14:textId="77777777" w:rsidR="000C4EC1" w:rsidRDefault="000C4EC1" w:rsidP="000C4EC1">
      <w:pPr>
        <w:pStyle w:val="CMT"/>
      </w:pPr>
      <w:r>
        <w:t>Retain "Non-Chloride Set-Accelerating Admixture" Paragraph below if setaccelerating is required in mixes where chloride compounds are not advisable. Set-accelerating products are usually calcium nitrate-based admixtures and comply with ASTM C 494/C 494M, Type C and E.</w:t>
      </w:r>
    </w:p>
    <w:p w14:paraId="35B23E0A" w14:textId="77777777" w:rsidR="000C4EC1" w:rsidRPr="007816F5" w:rsidRDefault="000C4EC1" w:rsidP="000C4EC1">
      <w:pPr>
        <w:pStyle w:val="PR1"/>
      </w:pPr>
      <w:r w:rsidRPr="007816F5">
        <w:t>Non-Chloride Set</w:t>
      </w:r>
      <w:r w:rsidR="006917D5">
        <w:t>-</w:t>
      </w:r>
      <w:r>
        <w:t>Accelerating Admixture: ASTM C494/C</w:t>
      </w:r>
      <w:r w:rsidRPr="007816F5">
        <w:t>494M, Type C and E.</w:t>
      </w:r>
    </w:p>
    <w:p w14:paraId="1202E492" w14:textId="77777777" w:rsidR="00B24250" w:rsidRPr="00933196" w:rsidRDefault="00B24250" w:rsidP="00B24250">
      <w:pPr>
        <w:pStyle w:val="CMT"/>
      </w:pPr>
      <w:r w:rsidRPr="00933196">
        <w:t>Retain "Basis-of-Design Product" Subparagraph and list of manufacturers below to require a specific product or a comparable product from manufacturers listed.</w:t>
      </w:r>
    </w:p>
    <w:p w14:paraId="14076DD6" w14:textId="77777777" w:rsidR="008423C5" w:rsidRDefault="008423C5" w:rsidP="008423C5">
      <w:pPr>
        <w:pStyle w:val="CMT"/>
      </w:pPr>
      <w:r>
        <w:t xml:space="preserve">Euclid's "ACCELGUARD 80" is an accelerating, water-reducing admixture for mortar that does not contain calcium chloride or added chloride ions. It improves certain properties of plastic and hardened mortar, </w:t>
      </w:r>
      <w:r w:rsidR="005A2B97">
        <w:t xml:space="preserve">and </w:t>
      </w:r>
      <w:r>
        <w:t xml:space="preserve">provides benefits such as significant improvement in early stiffening and setting characteristics. </w:t>
      </w:r>
      <w:r w:rsidR="00EA711E">
        <w:t>It</w:t>
      </w:r>
      <w:r>
        <w:t xml:space="preserve"> can be used in mortar </w:t>
      </w:r>
      <w:r w:rsidR="00EA711E">
        <w:t>that</w:t>
      </w:r>
      <w:r>
        <w:t xml:space="preserve"> will be in contact with steel </w:t>
      </w:r>
      <w:r w:rsidR="00EA711E">
        <w:t>as</w:t>
      </w:r>
      <w:r>
        <w:t xml:space="preserve"> it</w:t>
      </w:r>
      <w:r w:rsidR="005A2B97">
        <w:t xml:space="preserve"> i</w:t>
      </w:r>
      <w:r>
        <w:t>s completely free of materials that cause corrosion.</w:t>
      </w:r>
    </w:p>
    <w:p w14:paraId="7C0D7871" w14:textId="77777777" w:rsidR="008423C5" w:rsidRDefault="008423C5" w:rsidP="008423C5">
      <w:pPr>
        <w:pStyle w:val="CMT"/>
      </w:pPr>
      <w:r>
        <w:t>"ACCELGUARD 90" is a ready</w:t>
      </w:r>
      <w:r w:rsidR="00191E1D">
        <w:t>-</w:t>
      </w:r>
      <w:r>
        <w:t>to</w:t>
      </w:r>
      <w:r w:rsidR="00191E1D">
        <w:t>-</w:t>
      </w:r>
      <w:r>
        <w:t>use accelerating, water-reducing admixture for concrete that does not contain calcium chloride or added chloride ions. It increases early strength at low temperatures</w:t>
      </w:r>
      <w:r w:rsidR="00EA711E">
        <w:t>,</w:t>
      </w:r>
      <w:r>
        <w:t xml:space="preserve"> is effective in cold temperatures as low as 20</w:t>
      </w:r>
      <w:r w:rsidR="00EA711E">
        <w:t xml:space="preserve"> deg</w:t>
      </w:r>
      <w:r>
        <w:t>ºF (</w:t>
      </w:r>
      <w:r w:rsidR="00EA711E">
        <w:t>minus </w:t>
      </w:r>
      <w:r>
        <w:t>7</w:t>
      </w:r>
      <w:r w:rsidR="00EA711E">
        <w:t xml:space="preserve"> deg</w:t>
      </w:r>
      <w:r>
        <w:t>ºC)</w:t>
      </w:r>
      <w:r w:rsidR="005A2B97">
        <w:t>,</w:t>
      </w:r>
      <w:r w:rsidR="00EA711E">
        <w:t xml:space="preserve"> and</w:t>
      </w:r>
      <w:r>
        <w:t xml:space="preserve"> </w:t>
      </w:r>
      <w:r w:rsidR="00EA711E">
        <w:t>i</w:t>
      </w:r>
      <w:r>
        <w:t>ncrease</w:t>
      </w:r>
      <w:r w:rsidR="00EA711E">
        <w:t>s</w:t>
      </w:r>
      <w:r>
        <w:t xml:space="preserve"> </w:t>
      </w:r>
      <w:r w:rsidR="00EA711E">
        <w:t xml:space="preserve">concrete </w:t>
      </w:r>
      <w:r>
        <w:t xml:space="preserve">workability </w:t>
      </w:r>
      <w:r w:rsidR="00EA711E">
        <w:t>while</w:t>
      </w:r>
      <w:r>
        <w:t xml:space="preserve"> reduc</w:t>
      </w:r>
      <w:r w:rsidR="00EA711E">
        <w:t>ing</w:t>
      </w:r>
      <w:r>
        <w:t xml:space="preserve"> bleeding and segregation. </w:t>
      </w:r>
      <w:r w:rsidR="00EA711E">
        <w:t>It</w:t>
      </w:r>
      <w:r w:rsidR="005A2B97">
        <w:t xml:space="preserve"> i</w:t>
      </w:r>
      <w:r>
        <w:t>s compatible with most admixtures commonly used in conventional concrete.</w:t>
      </w:r>
    </w:p>
    <w:p w14:paraId="2BD26EC1" w14:textId="77777777" w:rsidR="003C7C36" w:rsidRDefault="003C7C36" w:rsidP="003C7C36">
      <w:pPr>
        <w:pStyle w:val="CMT"/>
      </w:pPr>
      <w:r>
        <w:t>"ACCELGUARD G3" is a ready</w:t>
      </w:r>
      <w:r w:rsidR="005A2B97">
        <w:t>-</w:t>
      </w:r>
      <w:r>
        <w:t>to</w:t>
      </w:r>
      <w:r w:rsidR="005A2B97">
        <w:t>-</w:t>
      </w:r>
      <w:r>
        <w:t>use, accelerating and water</w:t>
      </w:r>
      <w:r w:rsidR="005A2B97">
        <w:t>-</w:t>
      </w:r>
      <w:r>
        <w:t>reducing liquid admixture for use in ready</w:t>
      </w:r>
      <w:r w:rsidR="005A2B97">
        <w:t>-</w:t>
      </w:r>
      <w:r>
        <w:t>mix, precast</w:t>
      </w:r>
      <w:r w:rsidR="005A2B97">
        <w:t>,</w:t>
      </w:r>
      <w:r>
        <w:t xml:space="preserve"> and post-tensioned concrete. It increases early strength at low temperatures and is effective in cold temperatures as low as 20 degºF (minus 7 degºC) using a cold weather admixture system. It</w:t>
      </w:r>
      <w:r w:rsidR="005A2B97">
        <w:t xml:space="preserve"> i</w:t>
      </w:r>
      <w:r>
        <w:t>s compatible with most other admixtures and is effective in concrete of any temperature</w:t>
      </w:r>
      <w:r w:rsidR="005A2B97">
        <w:t>,</w:t>
      </w:r>
      <w:r>
        <w:t xml:space="preserve"> particularly in freeze-resistant concrete admixture systems. It contains no added chlorides or chemicals known to promote steel corrosion.</w:t>
      </w:r>
    </w:p>
    <w:p w14:paraId="42EFA493" w14:textId="77777777" w:rsidR="008423C5" w:rsidRDefault="008423C5" w:rsidP="008423C5">
      <w:pPr>
        <w:pStyle w:val="CMT"/>
      </w:pPr>
      <w:r>
        <w:t xml:space="preserve">"ACCELGUARD NCA is an accelerating, water-reducing admixture for concrete that does not contain calcium chloride or added chloride ions. It improves properties of plastic and hardened concrete, </w:t>
      </w:r>
      <w:r w:rsidR="005A2B97">
        <w:t xml:space="preserve">and </w:t>
      </w:r>
      <w:r>
        <w:t>provides a significant improvement in early stiffening and setting characteristics, improved workability</w:t>
      </w:r>
      <w:r w:rsidR="005A2B97">
        <w:t>,</w:t>
      </w:r>
      <w:r>
        <w:t xml:space="preserve"> and decreased bleeding and segregation. This admixture is compatible with air entraining admixtures, HRWR admixtures (super plasticizers), and conventional water</w:t>
      </w:r>
      <w:r w:rsidR="005A2B97">
        <w:t>-</w:t>
      </w:r>
      <w:r>
        <w:t>reducing admixtures.</w:t>
      </w:r>
    </w:p>
    <w:p w14:paraId="7E8979A9" w14:textId="77777777" w:rsidR="000C4EC1" w:rsidRPr="00A543C2" w:rsidRDefault="00B24250" w:rsidP="006B2B63">
      <w:pPr>
        <w:pStyle w:val="PR2"/>
        <w:spacing w:before="240"/>
      </w:pPr>
      <w:r w:rsidRPr="0086128C">
        <w:t>Basis-of-Design Product:</w:t>
      </w:r>
      <w:r w:rsidRPr="00A543C2">
        <w:t xml:space="preserve"> Subject to compliance with requirements, provide</w:t>
      </w:r>
    </w:p>
    <w:p w14:paraId="7B0D3590" w14:textId="77777777" w:rsidR="00B24250" w:rsidRDefault="00B24250" w:rsidP="00B24250">
      <w:pPr>
        <w:pStyle w:val="PR2"/>
        <w:numPr>
          <w:ilvl w:val="0"/>
          <w:numId w:val="0"/>
        </w:numPr>
        <w:spacing w:before="60"/>
        <w:ind w:left="1440"/>
      </w:pPr>
      <w:r w:rsidRPr="00691D09">
        <w:t xml:space="preserve">Euclid Chemical Company </w:t>
      </w:r>
      <w:r>
        <w:t>(The); [</w:t>
      </w:r>
      <w:r w:rsidR="001507C6" w:rsidRPr="001507C6">
        <w:rPr>
          <w:b/>
          <w:bCs/>
        </w:rPr>
        <w:t>ACCELGUARD </w:t>
      </w:r>
      <w:r>
        <w:rPr>
          <w:b/>
        </w:rPr>
        <w:t>80</w:t>
      </w:r>
      <w:r>
        <w:t>] [</w:t>
      </w:r>
      <w:r w:rsidR="001507C6" w:rsidRPr="001507C6">
        <w:rPr>
          <w:b/>
          <w:bCs/>
        </w:rPr>
        <w:t>ACCELGUARD </w:t>
      </w:r>
      <w:r>
        <w:rPr>
          <w:b/>
        </w:rPr>
        <w:t>90</w:t>
      </w:r>
      <w:r>
        <w:t>]</w:t>
      </w:r>
      <w:r w:rsidR="003C7C36">
        <w:t xml:space="preserve"> [</w:t>
      </w:r>
      <w:r w:rsidR="001507C6" w:rsidRPr="001507C6">
        <w:rPr>
          <w:b/>
          <w:bCs/>
        </w:rPr>
        <w:t>ACCELGUARD </w:t>
      </w:r>
      <w:r w:rsidR="003C7C36">
        <w:rPr>
          <w:b/>
        </w:rPr>
        <w:t>G3</w:t>
      </w:r>
      <w:r w:rsidR="003C7C36">
        <w:t>]</w:t>
      </w:r>
      <w:r w:rsidR="001507C6">
        <w:t xml:space="preserve"> [</w:t>
      </w:r>
      <w:r w:rsidR="001507C6">
        <w:rPr>
          <w:b/>
          <w:bCs/>
        </w:rPr>
        <w:t>and</w:t>
      </w:r>
      <w:r w:rsidR="001507C6">
        <w:t>]</w:t>
      </w:r>
      <w:r>
        <w:t xml:space="preserve"> [</w:t>
      </w:r>
      <w:r w:rsidR="001507C6" w:rsidRPr="001507C6">
        <w:rPr>
          <w:b/>
          <w:bCs/>
        </w:rPr>
        <w:t>ACCELGUARD </w:t>
      </w:r>
      <w:r>
        <w:rPr>
          <w:b/>
        </w:rPr>
        <w:t>NCA</w:t>
      </w:r>
      <w:r>
        <w:t>]</w:t>
      </w:r>
    </w:p>
    <w:p w14:paraId="44CCC82D" w14:textId="77777777" w:rsidR="00B24250" w:rsidRPr="00A543C2" w:rsidRDefault="00B24250" w:rsidP="00B24250">
      <w:pPr>
        <w:pStyle w:val="PR2"/>
        <w:numPr>
          <w:ilvl w:val="0"/>
          <w:numId w:val="0"/>
        </w:numPr>
        <w:spacing w:before="60"/>
        <w:ind w:left="1440"/>
      </w:pPr>
      <w:r>
        <w:t>o</w:t>
      </w:r>
      <w:r w:rsidRPr="00A543C2">
        <w:t xml:space="preserve">r comparable </w:t>
      </w:r>
      <w:r>
        <w:t>approved product by acceptable manufacturer.</w:t>
      </w:r>
    </w:p>
    <w:p w14:paraId="7F2851B7" w14:textId="77777777" w:rsidR="000C4EC1" w:rsidRDefault="000C4EC1" w:rsidP="000C4EC1">
      <w:pPr>
        <w:pStyle w:val="CMT"/>
      </w:pPr>
      <w:r>
        <w:lastRenderedPageBreak/>
        <w:t>Retain "Set-Accelerating Corrosion-Inhibiting Admixture" Paragraph below if set-accelerating corrosion inhibitors are required. Set-accelerating products are usually calcium nitrite-based admixtures and comply with ASTM C494/C494M, Type C.</w:t>
      </w:r>
    </w:p>
    <w:p w14:paraId="48D3E4D9" w14:textId="77777777" w:rsidR="000C4EC1" w:rsidRDefault="000C4EC1" w:rsidP="006B2B63">
      <w:pPr>
        <w:pStyle w:val="PR1"/>
      </w:pPr>
      <w:r>
        <w:t>Set-Accelerating Corrosion-Inhibiting Admixture: Commercially formulated, anodic inhibitor or mixed cathodic and anodic inhibitor; capable of forming a protective barrier and minimizing chloride reactions with steel reinforcement in concrete and complying with ASTM C494/C494M, Type C.</w:t>
      </w:r>
    </w:p>
    <w:p w14:paraId="03FF2CFB" w14:textId="77777777" w:rsidR="00B24250" w:rsidRPr="00933196" w:rsidRDefault="00B24250" w:rsidP="00A76AE7">
      <w:pPr>
        <w:pStyle w:val="CMT"/>
      </w:pPr>
      <w:r w:rsidRPr="00933196">
        <w:t>Retain "Basis-of-Design Product" Subparagraph and list of manufacturers below to require a specific product or a comparable product from manufacturers listed.</w:t>
      </w:r>
    </w:p>
    <w:p w14:paraId="6F6D4BFB" w14:textId="77777777" w:rsidR="003C7C36" w:rsidRPr="000008BA" w:rsidRDefault="003C7C36" w:rsidP="00A76AE7">
      <w:pPr>
        <w:pStyle w:val="CMT"/>
      </w:pPr>
      <w:r w:rsidRPr="000008BA">
        <w:t>Euclid</w:t>
      </w:r>
      <w:r>
        <w:t>'</w:t>
      </w:r>
      <w:r w:rsidRPr="000008BA">
        <w:t xml:space="preserve">s </w:t>
      </w:r>
      <w:r>
        <w:t>"</w:t>
      </w:r>
      <w:r w:rsidRPr="000008BA">
        <w:t>EUCON</w:t>
      </w:r>
      <w:r>
        <w:t> </w:t>
      </w:r>
      <w:r w:rsidRPr="000008BA">
        <w:t>BCN</w:t>
      </w:r>
      <w:r>
        <w:t>"</w:t>
      </w:r>
      <w:r w:rsidRPr="000008BA">
        <w:t xml:space="preserve"> </w:t>
      </w:r>
      <w:r w:rsidR="00004ACB" w:rsidRPr="000008BA">
        <w:t>is a calcium</w:t>
      </w:r>
      <w:r w:rsidR="00004ACB">
        <w:t>-</w:t>
      </w:r>
      <w:r w:rsidR="00004ACB" w:rsidRPr="000008BA">
        <w:t>nitrite</w:t>
      </w:r>
      <w:r w:rsidR="00004ACB">
        <w:t>-</w:t>
      </w:r>
      <w:r w:rsidR="00004ACB" w:rsidRPr="000008BA">
        <w:t>based admixture designed to inhibit steel reinforcement corrosion in concrete</w:t>
      </w:r>
      <w:r w:rsidR="00004ACB">
        <w:t xml:space="preserve"> and </w:t>
      </w:r>
      <w:r w:rsidR="00004ACB" w:rsidRPr="000008BA">
        <w:t>contains a 30</w:t>
      </w:r>
      <w:r w:rsidR="00CC06A4">
        <w:t xml:space="preserve"> </w:t>
      </w:r>
      <w:r w:rsidR="00004ACB">
        <w:t>percent</w:t>
      </w:r>
      <w:r w:rsidR="00004ACB" w:rsidRPr="000008BA">
        <w:t xml:space="preserve"> calcium nitrite solution. When used at recommended dosage rates, </w:t>
      </w:r>
      <w:r w:rsidR="00004ACB">
        <w:t>it</w:t>
      </w:r>
      <w:r w:rsidR="00004ACB" w:rsidRPr="000008BA">
        <w:t xml:space="preserve"> introduces the proper, industry</w:t>
      </w:r>
      <w:r w:rsidR="00CC06A4">
        <w:t>-</w:t>
      </w:r>
      <w:r w:rsidR="00004ACB" w:rsidRPr="000008BA">
        <w:t>recognized amount of anodic inhibitor</w:t>
      </w:r>
      <w:r w:rsidRPr="000008BA">
        <w:t>.</w:t>
      </w:r>
    </w:p>
    <w:p w14:paraId="4F08E23B" w14:textId="77777777" w:rsidR="003C7C36" w:rsidRPr="000008BA" w:rsidRDefault="003C7C36" w:rsidP="00A76AE7">
      <w:pPr>
        <w:pStyle w:val="CMT"/>
      </w:pPr>
      <w:r>
        <w:t>"</w:t>
      </w:r>
      <w:r w:rsidRPr="000008BA">
        <w:t>EUCON</w:t>
      </w:r>
      <w:r>
        <w:t> </w:t>
      </w:r>
      <w:r w:rsidRPr="000008BA">
        <w:t>CIA</w:t>
      </w:r>
      <w:r>
        <w:t>"</w:t>
      </w:r>
      <w:r w:rsidRPr="000008BA">
        <w:t xml:space="preserve"> is a calcium</w:t>
      </w:r>
      <w:r>
        <w:t>-</w:t>
      </w:r>
      <w:r w:rsidRPr="000008BA">
        <w:t>nitrite</w:t>
      </w:r>
      <w:r>
        <w:t>-</w:t>
      </w:r>
      <w:r w:rsidRPr="000008BA">
        <w:t>based admixture designed to inhibit steel reinforcement corrosion in concrete</w:t>
      </w:r>
      <w:r>
        <w:t xml:space="preserve"> and </w:t>
      </w:r>
      <w:r w:rsidRPr="000008BA">
        <w:t>contains a 30</w:t>
      </w:r>
      <w:r w:rsidR="00CC06A4">
        <w:t xml:space="preserve"> </w:t>
      </w:r>
      <w:r>
        <w:t>percent</w:t>
      </w:r>
      <w:r w:rsidRPr="000008BA">
        <w:t xml:space="preserve"> calcium nitrite solution. When used at recommended dosage rates, </w:t>
      </w:r>
      <w:r w:rsidR="0017628B">
        <w:t>it</w:t>
      </w:r>
      <w:r w:rsidRPr="000008BA">
        <w:t xml:space="preserve"> introduces the proper, industry</w:t>
      </w:r>
      <w:r w:rsidR="00CC06A4">
        <w:t>-</w:t>
      </w:r>
      <w:r w:rsidRPr="000008BA">
        <w:t>recognized amount of anodic inhibitor</w:t>
      </w:r>
      <w:r w:rsidR="0017628B">
        <w:t>.</w:t>
      </w:r>
    </w:p>
    <w:p w14:paraId="22DBC9A0" w14:textId="77777777" w:rsidR="003C7C36" w:rsidRPr="00A543C2" w:rsidRDefault="003C7C36" w:rsidP="006B2B63">
      <w:pPr>
        <w:pStyle w:val="PR2"/>
        <w:spacing w:before="240"/>
      </w:pPr>
      <w:r w:rsidRPr="0086128C">
        <w:t>Basis-of-Design Product:</w:t>
      </w:r>
      <w:r w:rsidRPr="00A543C2">
        <w:t xml:space="preserve"> Subject to compliance with requirements, provide</w:t>
      </w:r>
    </w:p>
    <w:p w14:paraId="64D2D0F2" w14:textId="77777777" w:rsidR="003C7C36" w:rsidRDefault="003C7C36" w:rsidP="003C7C36">
      <w:pPr>
        <w:pStyle w:val="PR2"/>
        <w:numPr>
          <w:ilvl w:val="0"/>
          <w:numId w:val="0"/>
        </w:numPr>
        <w:spacing w:before="60"/>
        <w:ind w:left="1440"/>
      </w:pPr>
      <w:r w:rsidRPr="00691D09">
        <w:t xml:space="preserve">Euclid Chemical Company </w:t>
      </w:r>
      <w:r>
        <w:t>(The);</w:t>
      </w:r>
      <w:r w:rsidR="00A027F7">
        <w:t xml:space="preserve"> </w:t>
      </w:r>
      <w:r>
        <w:t>[</w:t>
      </w:r>
      <w:r w:rsidR="00A027F7" w:rsidRPr="00C9121F">
        <w:rPr>
          <w:b/>
        </w:rPr>
        <w:t>EUCON </w:t>
      </w:r>
      <w:r>
        <w:rPr>
          <w:b/>
        </w:rPr>
        <w:t>BCN</w:t>
      </w:r>
      <w:r>
        <w:t xml:space="preserve">] </w:t>
      </w:r>
      <w:r w:rsidR="00A027F7">
        <w:t>[</w:t>
      </w:r>
      <w:r w:rsidR="00A027F7">
        <w:rPr>
          <w:b/>
          <w:bCs/>
        </w:rPr>
        <w:t>and</w:t>
      </w:r>
      <w:r w:rsidR="00A027F7">
        <w:t xml:space="preserve">] </w:t>
      </w:r>
      <w:r>
        <w:t>[</w:t>
      </w:r>
      <w:r w:rsidR="00A027F7" w:rsidRPr="00C9121F">
        <w:rPr>
          <w:b/>
        </w:rPr>
        <w:t>EUCON </w:t>
      </w:r>
      <w:r>
        <w:rPr>
          <w:b/>
        </w:rPr>
        <w:t>CIA</w:t>
      </w:r>
      <w:r>
        <w:t>]</w:t>
      </w:r>
    </w:p>
    <w:p w14:paraId="06A6BB3E" w14:textId="77777777" w:rsidR="003C7C36" w:rsidRPr="00A543C2" w:rsidRDefault="003C7C36" w:rsidP="003C7C36">
      <w:pPr>
        <w:pStyle w:val="PR2"/>
        <w:numPr>
          <w:ilvl w:val="0"/>
          <w:numId w:val="0"/>
        </w:numPr>
        <w:spacing w:before="60"/>
        <w:ind w:left="1440"/>
      </w:pPr>
      <w:r>
        <w:t>o</w:t>
      </w:r>
      <w:r w:rsidRPr="00A543C2">
        <w:t xml:space="preserve">r comparable </w:t>
      </w:r>
      <w:r>
        <w:t xml:space="preserve">approved product by </w:t>
      </w:r>
      <w:r w:rsidR="0017628B">
        <w:t xml:space="preserve">an </w:t>
      </w:r>
      <w:r>
        <w:t>acceptable manufacturer.</w:t>
      </w:r>
    </w:p>
    <w:p w14:paraId="4569FF82" w14:textId="77777777" w:rsidR="00486510" w:rsidRDefault="00486510">
      <w:pPr>
        <w:pStyle w:val="CMT"/>
      </w:pPr>
      <w:r>
        <w:t>Retain "Color Pigment" Paragraph below for integrally colored concrete paving.</w:t>
      </w:r>
    </w:p>
    <w:p w14:paraId="0E7BEABB" w14:textId="77777777" w:rsidR="00615D15" w:rsidRDefault="00615D15" w:rsidP="00615D15">
      <w:pPr>
        <w:pStyle w:val="CMT"/>
      </w:pPr>
      <w:r w:rsidRPr="00BE65FB">
        <w:t xml:space="preserve">If retaining, verify </w:t>
      </w:r>
      <w:r>
        <w:t>no use of</w:t>
      </w:r>
      <w:r w:rsidRPr="00BE65FB">
        <w:t xml:space="preserve"> water, fogging, or sheeting for curing, or color may be adversely affected. Coordinate with </w:t>
      </w:r>
      <w:r>
        <w:t>Article </w:t>
      </w:r>
      <w:r w:rsidRPr="00BE65FB">
        <w:t xml:space="preserve">2.7 </w:t>
      </w:r>
      <w:r>
        <w:t>"</w:t>
      </w:r>
      <w:r w:rsidRPr="00BE65FB">
        <w:t>Curing Materials.</w:t>
      </w:r>
      <w:r>
        <w:t>"</w:t>
      </w:r>
    </w:p>
    <w:p w14:paraId="42E8CCDE" w14:textId="77777777" w:rsidR="00615D15" w:rsidRDefault="00615D15" w:rsidP="00615D15">
      <w:pPr>
        <w:pStyle w:val="CMT"/>
      </w:pPr>
      <w:r>
        <w:t>Concrete paving can be colored by adding integral color pigments for coloring the concrete. It can also be colored by adding dry shake hardeners to the surface during finishing or by post applying colored toppings or stains. See ACI PRC310-19 "Guide to Decorative Concrete" for further discussion of advantages and disadvantages for each type of system.</w:t>
      </w:r>
    </w:p>
    <w:p w14:paraId="78083EAE" w14:textId="77777777" w:rsidR="00486510" w:rsidRDefault="00486510">
      <w:pPr>
        <w:pStyle w:val="PR1"/>
      </w:pPr>
      <w:r>
        <w:t>Color Pigment: ASTM C979/C979M, synthetic mineral-oxide pigments or colored water-reducing admixtures; color stable,[</w:t>
      </w:r>
      <w:r>
        <w:rPr>
          <w:b/>
        </w:rPr>
        <w:t> free of carbon black,</w:t>
      </w:r>
      <w:r>
        <w:t>] nonfading, and resistant to lime and other alkalis.</w:t>
      </w:r>
    </w:p>
    <w:p w14:paraId="6F5997D6" w14:textId="77777777" w:rsidR="00DD17B9" w:rsidRPr="00933196" w:rsidRDefault="00DD17B9" w:rsidP="00DD17B9">
      <w:pPr>
        <w:pStyle w:val="CMT"/>
      </w:pPr>
      <w:r w:rsidRPr="00933196">
        <w:t>Retain "Basis-of-Design Product" Subparagraph and list of manufacturers below to require a specific product or a comparable product from manufacturers listed.</w:t>
      </w:r>
    </w:p>
    <w:p w14:paraId="5B22EC0B" w14:textId="77777777" w:rsidR="0017628B" w:rsidRPr="00933196" w:rsidRDefault="0017628B" w:rsidP="0017628B">
      <w:pPr>
        <w:pStyle w:val="CMT"/>
      </w:pPr>
      <w:r w:rsidRPr="00BE65FB">
        <w:t>Euclid</w:t>
      </w:r>
      <w:r>
        <w:t>'</w:t>
      </w:r>
      <w:r w:rsidRPr="00BE65FB">
        <w:t xml:space="preserve">s </w:t>
      </w:r>
      <w:r>
        <w:t>"</w:t>
      </w:r>
      <w:r w:rsidRPr="00BE65FB">
        <w:t>INCRETE COLOR-CRETE</w:t>
      </w:r>
      <w:r>
        <w:t>"</w:t>
      </w:r>
      <w:r w:rsidRPr="00BE65FB">
        <w:t xml:space="preserve"> is a concentrated color admixture, available in powder, granular, or liquid form. </w:t>
      </w:r>
      <w:r>
        <w:t>It</w:t>
      </w:r>
      <w:r w:rsidR="007519F7">
        <w:t xml:space="preserve"> i</w:t>
      </w:r>
      <w:r w:rsidRPr="00BE65FB">
        <w:t>s designed to be used in all cementitious materials, producing a wide variety of color effects</w:t>
      </w:r>
      <w:r>
        <w:t>.</w:t>
      </w:r>
    </w:p>
    <w:p w14:paraId="65C65336" w14:textId="77777777" w:rsidR="0017628B" w:rsidRDefault="0017628B" w:rsidP="00DD17B9">
      <w:pPr>
        <w:pStyle w:val="PR2"/>
        <w:spacing w:before="240"/>
      </w:pPr>
      <w:r w:rsidRPr="00933196">
        <w:t xml:space="preserve">Basis-of-Design Product: Subject to compliance with </w:t>
      </w:r>
      <w:r w:rsidRPr="00DD17B9">
        <w:t>requirements, provide</w:t>
      </w:r>
    </w:p>
    <w:p w14:paraId="04732A11" w14:textId="77777777" w:rsidR="0017628B" w:rsidRDefault="00DD17B9" w:rsidP="0017628B">
      <w:pPr>
        <w:pStyle w:val="PR2"/>
        <w:numPr>
          <w:ilvl w:val="0"/>
          <w:numId w:val="0"/>
        </w:numPr>
        <w:spacing w:before="60"/>
        <w:ind w:left="1440"/>
      </w:pPr>
      <w:r w:rsidRPr="00DD17B9">
        <w:t xml:space="preserve">Euclid Chemical Company </w:t>
      </w:r>
      <w:r w:rsidR="00B37874">
        <w:t>(The)</w:t>
      </w:r>
      <w:r w:rsidRPr="00DD17B9">
        <w:t xml:space="preserve">; </w:t>
      </w:r>
      <w:r w:rsidR="004F238C">
        <w:t xml:space="preserve">INCRETE </w:t>
      </w:r>
      <w:r w:rsidR="0017628B" w:rsidRPr="00DD17B9">
        <w:rPr>
          <w:rStyle w:val="SAhyperlink"/>
          <w:color w:val="000000"/>
          <w:u w:val="none"/>
        </w:rPr>
        <w:t>COLOR-CRETE</w:t>
      </w:r>
    </w:p>
    <w:p w14:paraId="512193C9" w14:textId="77777777" w:rsidR="00DD17B9" w:rsidRPr="00933196" w:rsidRDefault="00DD17B9" w:rsidP="0017628B">
      <w:pPr>
        <w:pStyle w:val="PR2"/>
        <w:numPr>
          <w:ilvl w:val="0"/>
          <w:numId w:val="0"/>
        </w:numPr>
        <w:spacing w:before="60"/>
        <w:ind w:left="1440"/>
      </w:pPr>
      <w:r w:rsidRPr="00DD17B9">
        <w:t xml:space="preserve">or comparable </w:t>
      </w:r>
      <w:r w:rsidR="0017628B">
        <w:t xml:space="preserve">approved </w:t>
      </w:r>
      <w:r w:rsidRPr="00DD17B9">
        <w:t>product by</w:t>
      </w:r>
      <w:r w:rsidR="0017628B">
        <w:t xml:space="preserve"> an acceptable manufacturer.</w:t>
      </w:r>
    </w:p>
    <w:p w14:paraId="102F560C" w14:textId="77777777" w:rsidR="00486510" w:rsidRDefault="00486510" w:rsidP="0017628B">
      <w:pPr>
        <w:pStyle w:val="PR2"/>
        <w:spacing w:before="120"/>
        <w:outlineLvl w:val="9"/>
      </w:pPr>
      <w:r>
        <w:t>Color: [</w:t>
      </w:r>
      <w:r>
        <w:rPr>
          <w:b/>
        </w:rPr>
        <w:t>As indicated by manufacturer's designation</w:t>
      </w:r>
      <w:r>
        <w:t>] [</w:t>
      </w:r>
      <w:r>
        <w:rPr>
          <w:b/>
        </w:rPr>
        <w:t>Match Architect's sample</w:t>
      </w:r>
      <w:r>
        <w:t>] [</w:t>
      </w:r>
      <w:r>
        <w:rPr>
          <w:b/>
        </w:rPr>
        <w:t>As</w:t>
      </w:r>
      <w:r w:rsidR="0071695B">
        <w:rPr>
          <w:b/>
        </w:rPr>
        <w:t> </w:t>
      </w:r>
      <w:r>
        <w:rPr>
          <w:b/>
        </w:rPr>
        <w:t>selected by Architect from manufacturer's full range</w:t>
      </w:r>
      <w:r>
        <w:t>] &lt;</w:t>
      </w:r>
      <w:r>
        <w:rPr>
          <w:b/>
        </w:rPr>
        <w:t>Insert color</w:t>
      </w:r>
      <w:r>
        <w:t>&gt;.</w:t>
      </w:r>
    </w:p>
    <w:p w14:paraId="0304BD8A" w14:textId="77777777" w:rsidR="00486510" w:rsidRDefault="00486510">
      <w:pPr>
        <w:pStyle w:val="PR1"/>
      </w:pPr>
      <w:r>
        <w:t>Water: Potable and complying with ASTM C94/C94M.</w:t>
      </w:r>
    </w:p>
    <w:p w14:paraId="67E80CEE" w14:textId="77777777" w:rsidR="000C4EC1" w:rsidRDefault="000C4EC1" w:rsidP="000C4EC1">
      <w:pPr>
        <w:pStyle w:val="CMT"/>
      </w:pPr>
      <w:r w:rsidRPr="00A80E3D">
        <w:t>Alkali</w:t>
      </w:r>
      <w:r w:rsidR="006917D5">
        <w:t>-s</w:t>
      </w:r>
      <w:r w:rsidRPr="00A80E3D">
        <w:t xml:space="preserve">ilica </w:t>
      </w:r>
      <w:r w:rsidR="006917D5">
        <w:t>r</w:t>
      </w:r>
      <w:r w:rsidRPr="00A80E3D">
        <w:t>eactivity (ASR) causes concrete expansion that will result in cracking and premature deterioration of concrete. Alkali-silica reactivity can be controlled when a lithium nitrate is introduced as an admixture in concrete at recommended doses. Dosages will vary depending on the sodium equivalent of the cement and when used in combination with pozzolans such as Class</w:t>
      </w:r>
      <w:r>
        <w:t> </w:t>
      </w:r>
      <w:r w:rsidRPr="00A80E3D">
        <w:t>F fly ash.</w:t>
      </w:r>
    </w:p>
    <w:p w14:paraId="4C44F056" w14:textId="77777777" w:rsidR="000C4EC1" w:rsidRDefault="000C4EC1" w:rsidP="000C4EC1">
      <w:pPr>
        <w:pStyle w:val="PR1"/>
      </w:pPr>
      <w:r>
        <w:t>Alkali</w:t>
      </w:r>
      <w:r w:rsidR="006917D5">
        <w:t>-</w:t>
      </w:r>
      <w:r>
        <w:t>Silica Reactivity (ASR) Control Admixture: Lithium nitrate admixture for the prevention of ASR in concrete when reactive aggregate, sufficient alkalis</w:t>
      </w:r>
      <w:r w:rsidR="006917D5">
        <w:t>,</w:t>
      </w:r>
      <w:r>
        <w:t xml:space="preserve"> and moisture are present. Admixture must have test data indicating conformance to ASTM C1293.</w:t>
      </w:r>
    </w:p>
    <w:p w14:paraId="0BC4F6FA" w14:textId="77777777" w:rsidR="00615F1E" w:rsidRPr="00933196" w:rsidRDefault="00615F1E" w:rsidP="00615F1E">
      <w:pPr>
        <w:pStyle w:val="CMT"/>
      </w:pPr>
      <w:r w:rsidRPr="00933196">
        <w:t>Retain "Basis-of-Design Product" Subparagraph and list of manufacturers below to require a specific product or a comparable product from manufacturers listed.</w:t>
      </w:r>
    </w:p>
    <w:p w14:paraId="1E437F3B" w14:textId="77777777" w:rsidR="004B7674" w:rsidRPr="00933196" w:rsidRDefault="004B7674" w:rsidP="004B7674">
      <w:pPr>
        <w:pStyle w:val="CMT"/>
      </w:pPr>
      <w:r w:rsidRPr="00BE65FB">
        <w:t>Euclid</w:t>
      </w:r>
      <w:r>
        <w:t>'</w:t>
      </w:r>
      <w:r w:rsidRPr="00BE65FB">
        <w:t xml:space="preserve">s </w:t>
      </w:r>
      <w:r>
        <w:t>"</w:t>
      </w:r>
      <w:r w:rsidRPr="00BE65FB">
        <w:t>EUCON INTEGRAL ARC</w:t>
      </w:r>
      <w:r>
        <w:t>"</w:t>
      </w:r>
      <w:r w:rsidRPr="00BE65FB">
        <w:t xml:space="preserve"> is a lithium</w:t>
      </w:r>
      <w:r>
        <w:t>-</w:t>
      </w:r>
      <w:r w:rsidRPr="00BE65FB">
        <w:t>nitrate</w:t>
      </w:r>
      <w:r>
        <w:t>-</w:t>
      </w:r>
      <w:r w:rsidRPr="00BE65FB">
        <w:t>based specially formulated admixture designed to control alkali-silica reactivity (ASR) in concrete. When reactive silica has sufficient alkalies and moisture, a damaging expansive gel forms. This expansion result</w:t>
      </w:r>
      <w:r>
        <w:t>s</w:t>
      </w:r>
      <w:r w:rsidRPr="00BE65FB">
        <w:t xml:space="preserve"> in cracking and premature deterioration of concrete. Alkali-silica reactivity can be controlled when </w:t>
      </w:r>
      <w:r>
        <w:t>"</w:t>
      </w:r>
      <w:r w:rsidRPr="00BE65FB">
        <w:t>EUCON INTEGRAL ARC</w:t>
      </w:r>
      <w:r>
        <w:t>"</w:t>
      </w:r>
      <w:r w:rsidRPr="00BE65FB">
        <w:t xml:space="preserve"> is introduced as an admixture in concrete at recommended doses. Dosages vary depending on </w:t>
      </w:r>
      <w:r>
        <w:t xml:space="preserve">the </w:t>
      </w:r>
      <w:r w:rsidRPr="00BE65FB">
        <w:t>cement</w:t>
      </w:r>
      <w:r>
        <w:t>'s</w:t>
      </w:r>
      <w:r w:rsidRPr="00BE65FB">
        <w:t xml:space="preserve"> sodium equivalent and when use</w:t>
      </w:r>
      <w:r w:rsidR="007519F7">
        <w:t>d</w:t>
      </w:r>
      <w:r w:rsidRPr="00BE65FB">
        <w:t xml:space="preserve"> in combination with pozzolans such as Class</w:t>
      </w:r>
      <w:r>
        <w:t> </w:t>
      </w:r>
      <w:r w:rsidRPr="00BE65FB">
        <w:t>F fly ash.</w:t>
      </w:r>
    </w:p>
    <w:p w14:paraId="1E74CCEF" w14:textId="77777777" w:rsidR="004B7674" w:rsidRDefault="004B7674" w:rsidP="004B7674">
      <w:pPr>
        <w:pStyle w:val="PR2"/>
        <w:spacing w:before="240"/>
      </w:pPr>
      <w:r w:rsidRPr="00933196">
        <w:t xml:space="preserve">Basis-of-Design Product: Subject to compliance with </w:t>
      </w:r>
      <w:r w:rsidRPr="00DD17B9">
        <w:t>requirements, provide</w:t>
      </w:r>
    </w:p>
    <w:p w14:paraId="01E69FC8" w14:textId="77777777" w:rsidR="004B7674" w:rsidRDefault="004B7674" w:rsidP="004B7674">
      <w:pPr>
        <w:pStyle w:val="PR2"/>
        <w:numPr>
          <w:ilvl w:val="0"/>
          <w:numId w:val="0"/>
        </w:numPr>
        <w:spacing w:before="60"/>
        <w:ind w:left="1440"/>
      </w:pPr>
      <w:r w:rsidRPr="00DD17B9">
        <w:t xml:space="preserve">Euclid Chemical Company </w:t>
      </w:r>
      <w:r>
        <w:t>(The)</w:t>
      </w:r>
      <w:r w:rsidRPr="00DD17B9">
        <w:t xml:space="preserve">; </w:t>
      </w:r>
      <w:r>
        <w:t>EUCON INTEGRAL ARC</w:t>
      </w:r>
    </w:p>
    <w:p w14:paraId="078C5C8E" w14:textId="77777777" w:rsidR="004B7674" w:rsidRPr="00933196" w:rsidRDefault="004B7674" w:rsidP="004B7674">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2EC75D1A" w14:textId="77777777" w:rsidR="000C4EC1" w:rsidRDefault="000C4EC1" w:rsidP="000C4EC1">
      <w:pPr>
        <w:pStyle w:val="CMT"/>
      </w:pPr>
      <w:r w:rsidRPr="00A80E3D">
        <w:t xml:space="preserve">CLSM </w:t>
      </w:r>
      <w:r w:rsidR="004F238C" w:rsidRPr="00A80E3D">
        <w:t>air content control liquid admixtur</w:t>
      </w:r>
      <w:r w:rsidRPr="00A80E3D">
        <w:t>e may be used with set</w:t>
      </w:r>
      <w:r w:rsidR="00CE4A43">
        <w:t>-</w:t>
      </w:r>
      <w:r w:rsidRPr="00A80E3D">
        <w:t xml:space="preserve">controlling and </w:t>
      </w:r>
      <w:r w:rsidR="00CE4A43">
        <w:t>-</w:t>
      </w:r>
      <w:r w:rsidRPr="00A80E3D">
        <w:t>modifying admixtures.</w:t>
      </w:r>
    </w:p>
    <w:p w14:paraId="314B6AAE" w14:textId="77777777" w:rsidR="000C4EC1" w:rsidRDefault="000C4EC1" w:rsidP="000C4EC1">
      <w:pPr>
        <w:pStyle w:val="PR1"/>
      </w:pPr>
      <w:r>
        <w:t>CLSM Air Content Control Admixture: Liquid admixture formulated to increase air content of controlled flowable fill with predetermined hardened properties.</w:t>
      </w:r>
    </w:p>
    <w:p w14:paraId="3548614D" w14:textId="77777777" w:rsidR="00615F1E" w:rsidRPr="00933196" w:rsidRDefault="00615F1E" w:rsidP="00615F1E">
      <w:pPr>
        <w:pStyle w:val="CMT"/>
      </w:pPr>
      <w:r w:rsidRPr="00933196">
        <w:t>Retain "Basis-of-Design Product" Subparagraph and list of manufacturers below to require a specific product or a comparable product from manufacturers listed.</w:t>
      </w:r>
    </w:p>
    <w:p w14:paraId="34C99F20" w14:textId="77777777" w:rsidR="004B7674" w:rsidRPr="00933196" w:rsidRDefault="004B7674" w:rsidP="004B7674">
      <w:pPr>
        <w:pStyle w:val="CMT"/>
      </w:pPr>
      <w:r w:rsidRPr="00BE65FB">
        <w:t>Euclid</w:t>
      </w:r>
      <w:r>
        <w:t>'</w:t>
      </w:r>
      <w:r w:rsidRPr="00BE65FB">
        <w:t xml:space="preserve">s </w:t>
      </w:r>
      <w:r>
        <w:t>"</w:t>
      </w:r>
      <w:r w:rsidRPr="00BE65FB">
        <w:t>EUCON EASY FILL</w:t>
      </w:r>
      <w:r>
        <w:t>"</w:t>
      </w:r>
      <w:r w:rsidRPr="00BE65FB">
        <w:t xml:space="preserve"> is a ready</w:t>
      </w:r>
      <w:r>
        <w:t>-</w:t>
      </w:r>
      <w:r w:rsidRPr="00BE65FB">
        <w:t>to</w:t>
      </w:r>
      <w:r>
        <w:t>-</w:t>
      </w:r>
      <w:r w:rsidRPr="00BE65FB">
        <w:t>use liquid admixture designed to increase air content of controlled flowable fill</w:t>
      </w:r>
      <w:r>
        <w:t xml:space="preserve"> and</w:t>
      </w:r>
      <w:r w:rsidRPr="00BE65FB">
        <w:t xml:space="preserve"> may be used with set</w:t>
      </w:r>
      <w:r w:rsidR="00CE4A43">
        <w:t>-</w:t>
      </w:r>
      <w:r w:rsidRPr="00BE65FB">
        <w:t xml:space="preserve">controlling and </w:t>
      </w:r>
      <w:r w:rsidR="00CE4A43">
        <w:t>-</w:t>
      </w:r>
      <w:r w:rsidRPr="00BE65FB">
        <w:t xml:space="preserve">modifying admixtures. </w:t>
      </w:r>
      <w:r>
        <w:t>U</w:t>
      </w:r>
      <w:r w:rsidRPr="00BE65FB">
        <w:t>se</w:t>
      </w:r>
      <w:r>
        <w:t xml:space="preserve"> only</w:t>
      </w:r>
      <w:r w:rsidRPr="00BE65FB">
        <w:t xml:space="preserve"> in </w:t>
      </w:r>
      <w:r w:rsidR="005559A7" w:rsidRPr="00BE65FB">
        <w:t>controlled low</w:t>
      </w:r>
      <w:r w:rsidR="005559A7">
        <w:t>-</w:t>
      </w:r>
      <w:r w:rsidR="005559A7" w:rsidRPr="00BE65FB">
        <w:t>strength material</w:t>
      </w:r>
      <w:r w:rsidR="005559A7">
        <w:t xml:space="preserve"> (</w:t>
      </w:r>
      <w:r w:rsidRPr="00BE65FB">
        <w:t>CLSM</w:t>
      </w:r>
      <w:r w:rsidR="005559A7">
        <w:t>)</w:t>
      </w:r>
      <w:r w:rsidRPr="00BE65FB">
        <w:t xml:space="preserve"> with predetermined hardened properties.</w:t>
      </w:r>
    </w:p>
    <w:p w14:paraId="35EA7025" w14:textId="77777777" w:rsidR="004B7674" w:rsidRDefault="004B7674" w:rsidP="004B7674">
      <w:pPr>
        <w:pStyle w:val="PR2"/>
        <w:spacing w:before="240"/>
      </w:pPr>
      <w:r w:rsidRPr="00933196">
        <w:t xml:space="preserve">Basis-of-Design Product: Subject to compliance with </w:t>
      </w:r>
      <w:r w:rsidRPr="00DD17B9">
        <w:t>requirements, provide</w:t>
      </w:r>
    </w:p>
    <w:p w14:paraId="7DDD11A5" w14:textId="77777777" w:rsidR="004B7674" w:rsidRDefault="004B7674" w:rsidP="004B7674">
      <w:pPr>
        <w:pStyle w:val="PR2"/>
        <w:numPr>
          <w:ilvl w:val="0"/>
          <w:numId w:val="0"/>
        </w:numPr>
        <w:spacing w:before="60"/>
        <w:ind w:left="1440"/>
      </w:pPr>
      <w:r w:rsidRPr="00DD17B9">
        <w:t xml:space="preserve">Euclid Chemical Company </w:t>
      </w:r>
      <w:r>
        <w:t>(The)</w:t>
      </w:r>
      <w:r w:rsidRPr="00DD17B9">
        <w:t xml:space="preserve">; </w:t>
      </w:r>
      <w:r>
        <w:t>EUCON EASY FILL</w:t>
      </w:r>
    </w:p>
    <w:p w14:paraId="24FAD324" w14:textId="77777777" w:rsidR="004B7674" w:rsidRPr="00933196" w:rsidRDefault="004B7674" w:rsidP="004B7674">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4582CAA5" w14:textId="77777777" w:rsidR="000C4EC1" w:rsidRPr="00A80E3D" w:rsidRDefault="000C4EC1" w:rsidP="000C4EC1">
      <w:pPr>
        <w:pStyle w:val="CMT"/>
      </w:pPr>
      <w:r w:rsidRPr="00A80E3D">
        <w:t>Euclid</w:t>
      </w:r>
      <w:r>
        <w:t>'s</w:t>
      </w:r>
      <w:r w:rsidRPr="00A80E3D">
        <w:t xml:space="preserve"> hydration stabilizers can be used as a set</w:t>
      </w:r>
      <w:r w:rsidR="00E014A0">
        <w:t>-</w:t>
      </w:r>
      <w:r w:rsidRPr="00A80E3D">
        <w:t>retarding admixture to minimize slump loss and when used in combination with other water</w:t>
      </w:r>
      <w:r w:rsidR="009B2C9D">
        <w:t>-</w:t>
      </w:r>
      <w:r w:rsidRPr="00A80E3D">
        <w:t>reducing and</w:t>
      </w:r>
      <w:r w:rsidR="009B2C9D">
        <w:t>/</w:t>
      </w:r>
      <w:r w:rsidRPr="00A80E3D">
        <w:t>or water</w:t>
      </w:r>
      <w:r w:rsidR="009B2C9D">
        <w:t>-</w:t>
      </w:r>
      <w:r w:rsidRPr="00A80E3D">
        <w:t>reducing</w:t>
      </w:r>
      <w:r w:rsidR="003760EA">
        <w:t>,</w:t>
      </w:r>
      <w:r w:rsidRPr="00A80E3D">
        <w:t xml:space="preserve"> set</w:t>
      </w:r>
      <w:r w:rsidR="009B2C9D">
        <w:t>-</w:t>
      </w:r>
      <w:r w:rsidRPr="00A80E3D">
        <w:t>retard</w:t>
      </w:r>
      <w:r w:rsidR="009B2C9D">
        <w:t>ing</w:t>
      </w:r>
      <w:r w:rsidRPr="00A80E3D">
        <w:t xml:space="preserve"> admixtures, </w:t>
      </w:r>
      <w:r w:rsidR="003760EA">
        <w:t xml:space="preserve">can </w:t>
      </w:r>
      <w:r w:rsidRPr="00A80E3D">
        <w:t xml:space="preserve">control slumps of 8 to 10 inches (200 to 250 mm) and retain these slumps for </w:t>
      </w:r>
      <w:r w:rsidR="009B2C9D">
        <w:t>two</w:t>
      </w:r>
      <w:r w:rsidRPr="00A80E3D">
        <w:t xml:space="preserve"> hours or more.</w:t>
      </w:r>
    </w:p>
    <w:p w14:paraId="45A4E91E" w14:textId="77777777" w:rsidR="000C4EC1" w:rsidRDefault="000C4EC1" w:rsidP="000C4EC1">
      <w:pPr>
        <w:pStyle w:val="PR1"/>
      </w:pPr>
      <w:r>
        <w:t>Hydration Stabilizer: Liquid chemical admixture specially formulated to retard concrete for extended periods during hot weather or extended pumping operations. Noncorrosive and free of added chloride ions.</w:t>
      </w:r>
    </w:p>
    <w:p w14:paraId="6290012F" w14:textId="77777777" w:rsidR="00615F1E" w:rsidRPr="00933196" w:rsidRDefault="00615F1E" w:rsidP="00615F1E">
      <w:pPr>
        <w:pStyle w:val="CMT"/>
      </w:pPr>
      <w:r w:rsidRPr="00933196">
        <w:t>Retain "Basis-of-Design Product" Subparagraph and list of manufacturers below to require a specific product or a comparable product from manufacturers listed.</w:t>
      </w:r>
    </w:p>
    <w:p w14:paraId="498A4762" w14:textId="77777777" w:rsidR="005E5BFA" w:rsidRDefault="005E5BFA" w:rsidP="005E5BFA">
      <w:pPr>
        <w:pStyle w:val="CMT"/>
      </w:pPr>
      <w:r>
        <w:t>Euclid's "EUCON DS" is a liquid chemical admixture specially formulated to retard concrete for extended periods. It stops cement hydration during hot weather or extended pumping operations.</w:t>
      </w:r>
    </w:p>
    <w:p w14:paraId="58E1563D" w14:textId="77777777" w:rsidR="005E5BFA" w:rsidRPr="00933196" w:rsidRDefault="005E5BFA" w:rsidP="005E5BFA">
      <w:pPr>
        <w:pStyle w:val="CMT"/>
      </w:pPr>
      <w:r>
        <w:t>"EUCON STASIS" and "EUCON W.O." are dual</w:t>
      </w:r>
      <w:r w:rsidR="00ED3314">
        <w:t>-</w:t>
      </w:r>
      <w:r>
        <w:t>purpose</w:t>
      </w:r>
      <w:r w:rsidR="00ED3314">
        <w:t>,</w:t>
      </w:r>
      <w:r>
        <w:t xml:space="preserve"> liquid chemical admixtures specially formulated to retard concrete for extended periods and can be used to stabilize wash-out water in the drum of a ready-mix truck or a central batch mixer at the concrete plant.</w:t>
      </w:r>
    </w:p>
    <w:p w14:paraId="57B6419E" w14:textId="77777777" w:rsidR="005E5BFA" w:rsidRDefault="005E5BFA" w:rsidP="005E5BFA">
      <w:pPr>
        <w:pStyle w:val="PR2"/>
        <w:spacing w:before="240"/>
      </w:pPr>
      <w:r w:rsidRPr="00933196">
        <w:t xml:space="preserve">Basis-of-Design Product: Subject to compliance with </w:t>
      </w:r>
      <w:r w:rsidRPr="00DD17B9">
        <w:t>requirements, provide</w:t>
      </w:r>
    </w:p>
    <w:p w14:paraId="060033FA" w14:textId="77777777" w:rsidR="005E5BFA" w:rsidRDefault="005E5BFA" w:rsidP="005E5BFA">
      <w:pPr>
        <w:pStyle w:val="PR2"/>
        <w:numPr>
          <w:ilvl w:val="0"/>
          <w:numId w:val="0"/>
        </w:numPr>
        <w:spacing w:before="60"/>
        <w:ind w:left="1440"/>
      </w:pPr>
      <w:r w:rsidRPr="00DD17B9">
        <w:t xml:space="preserve">Euclid Chemical Company </w:t>
      </w:r>
      <w:r>
        <w:t>(The)</w:t>
      </w:r>
      <w:r w:rsidRPr="00DD17B9">
        <w:t xml:space="preserve">; </w:t>
      </w:r>
      <w:r w:rsidRPr="000C4EC1">
        <w:t>[</w:t>
      </w:r>
      <w:r w:rsidR="00A027F7" w:rsidRPr="00C9121F">
        <w:rPr>
          <w:b/>
        </w:rPr>
        <w:t>EUCON </w:t>
      </w:r>
      <w:r w:rsidRPr="00A80E3D">
        <w:rPr>
          <w:b/>
        </w:rPr>
        <w:t>DS</w:t>
      </w:r>
      <w:r w:rsidRPr="000C4EC1">
        <w:t>] [</w:t>
      </w:r>
      <w:r w:rsidR="00A027F7" w:rsidRPr="00C9121F">
        <w:rPr>
          <w:b/>
        </w:rPr>
        <w:t>EUCON </w:t>
      </w:r>
      <w:r w:rsidRPr="00A80E3D">
        <w:rPr>
          <w:b/>
        </w:rPr>
        <w:t>STASIS</w:t>
      </w:r>
      <w:r w:rsidRPr="000C4EC1">
        <w:t xml:space="preserve">] </w:t>
      </w:r>
      <w:r w:rsidR="00A027F7">
        <w:t>[</w:t>
      </w:r>
      <w:r w:rsidR="00A027F7">
        <w:rPr>
          <w:b/>
          <w:bCs/>
        </w:rPr>
        <w:t>and</w:t>
      </w:r>
      <w:r w:rsidR="00A027F7">
        <w:t xml:space="preserve">] </w:t>
      </w:r>
      <w:r w:rsidRPr="000C4EC1">
        <w:t>[</w:t>
      </w:r>
      <w:r w:rsidR="00A027F7" w:rsidRPr="00C9121F">
        <w:rPr>
          <w:b/>
        </w:rPr>
        <w:t>EUCON </w:t>
      </w:r>
      <w:r w:rsidRPr="00A80E3D">
        <w:rPr>
          <w:b/>
        </w:rPr>
        <w:t>W.O.</w:t>
      </w:r>
      <w:r w:rsidRPr="000C4EC1">
        <w:t>]</w:t>
      </w:r>
    </w:p>
    <w:p w14:paraId="50D6AEAC" w14:textId="77777777" w:rsidR="005E5BFA" w:rsidRPr="00933196" w:rsidRDefault="005E5BFA" w:rsidP="005E5BFA">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56F7E6CE" w14:textId="77777777" w:rsidR="000C4EC1" w:rsidRDefault="000C4EC1" w:rsidP="000C4EC1">
      <w:pPr>
        <w:pStyle w:val="CMT"/>
      </w:pPr>
      <w:r w:rsidRPr="00A80E3D">
        <w:t>Shrinkage</w:t>
      </w:r>
      <w:r w:rsidR="00ED3314">
        <w:t>-</w:t>
      </w:r>
      <w:r w:rsidR="002849D2">
        <w:t>c</w:t>
      </w:r>
      <w:r w:rsidRPr="00A80E3D">
        <w:t xml:space="preserve">ompensating </w:t>
      </w:r>
      <w:r w:rsidR="002849D2">
        <w:t>a</w:t>
      </w:r>
      <w:r w:rsidRPr="00A80E3D">
        <w:t>dmixture's functional mechanism is based on formation of an expansive Type</w:t>
      </w:r>
      <w:r w:rsidR="00615F1E">
        <w:t> </w:t>
      </w:r>
      <w:r w:rsidRPr="00A80E3D">
        <w:t xml:space="preserve">G component </w:t>
      </w:r>
      <w:r w:rsidR="00615F1E">
        <w:t>in accordance with</w:t>
      </w:r>
      <w:r w:rsidRPr="00A80E3D">
        <w:t xml:space="preserve"> ACI</w:t>
      </w:r>
      <w:r w:rsidR="00615F1E">
        <w:t> </w:t>
      </w:r>
      <w:r w:rsidRPr="00A80E3D">
        <w:t xml:space="preserve">223 </w:t>
      </w:r>
      <w:r w:rsidR="009B2C9D">
        <w:t>that</w:t>
      </w:r>
      <w:r w:rsidRPr="00A80E3D">
        <w:t xml:space="preserve"> produces a calcium hydroxide platelet crystal system based on calcium aluminate/calcium hydroxide. These admixtures can be used to substantially reduce concrete shrinkage.</w:t>
      </w:r>
    </w:p>
    <w:p w14:paraId="7F5E635E" w14:textId="77777777" w:rsidR="000C4EC1" w:rsidRDefault="000C4EC1" w:rsidP="000C4EC1">
      <w:pPr>
        <w:pStyle w:val="PR1"/>
      </w:pPr>
      <w:r>
        <w:t>Shrinkage</w:t>
      </w:r>
      <w:r w:rsidR="009B2C9D">
        <w:t>-</w:t>
      </w:r>
      <w:r>
        <w:t xml:space="preserve">Compensating Admixture: Powdered admixture used for compensation and reduction of shrinkage for </w:t>
      </w:r>
      <w:r w:rsidR="009B2C9D">
        <w:t>p</w:t>
      </w:r>
      <w:r>
        <w:t>ortland cement concrete, meeting requirements of ACI 223</w:t>
      </w:r>
      <w:r w:rsidR="00456A82">
        <w:t>, Type G</w:t>
      </w:r>
      <w:r>
        <w:t>.</w:t>
      </w:r>
    </w:p>
    <w:p w14:paraId="63171AFC" w14:textId="77777777" w:rsidR="00615F1E" w:rsidRPr="00933196" w:rsidRDefault="00615F1E" w:rsidP="00615F1E">
      <w:pPr>
        <w:pStyle w:val="CMT"/>
      </w:pPr>
      <w:r w:rsidRPr="00933196">
        <w:lastRenderedPageBreak/>
        <w:t>Retain "Basis-of-Design Product" Subparagraph and list of manufacturers below to require a specific product or a comparable product from manufacturers listed.</w:t>
      </w:r>
    </w:p>
    <w:p w14:paraId="08732FE9" w14:textId="77777777" w:rsidR="00615522" w:rsidRPr="00933196" w:rsidRDefault="00615522" w:rsidP="00615522">
      <w:pPr>
        <w:pStyle w:val="CMT"/>
      </w:pPr>
      <w:r w:rsidRPr="0008231D">
        <w:t>Euclid</w:t>
      </w:r>
      <w:r>
        <w:t>'</w:t>
      </w:r>
      <w:r w:rsidRPr="0008231D">
        <w:t xml:space="preserve">s </w:t>
      </w:r>
      <w:r>
        <w:t>"</w:t>
      </w:r>
      <w:r w:rsidRPr="0008231D">
        <w:t>CONEX</w:t>
      </w:r>
      <w:r>
        <w:t>"</w:t>
      </w:r>
      <w:r w:rsidRPr="0008231D">
        <w:t xml:space="preserve"> is a powdered admixture used for compensation and total overall reduction of net shrinkage for </w:t>
      </w:r>
      <w:r>
        <w:t>p</w:t>
      </w:r>
      <w:r w:rsidRPr="0008231D">
        <w:t xml:space="preserve">ortland </w:t>
      </w:r>
      <w:r>
        <w:t>c</w:t>
      </w:r>
      <w:r w:rsidRPr="0008231D">
        <w:t xml:space="preserve">ement concrete. Its functional mechanism is based on the formation of an expansive component. </w:t>
      </w:r>
      <w:r>
        <w:t>It</w:t>
      </w:r>
      <w:r w:rsidR="00ED3314">
        <w:t xml:space="preserve"> i</w:t>
      </w:r>
      <w:r w:rsidRPr="0008231D">
        <w:t>s an expansive Type</w:t>
      </w:r>
      <w:r>
        <w:t> </w:t>
      </w:r>
      <w:r w:rsidRPr="0008231D">
        <w:t>G component</w:t>
      </w:r>
      <w:r>
        <w:t xml:space="preserve"> that</w:t>
      </w:r>
      <w:r w:rsidRPr="0008231D">
        <w:t xml:space="preserve"> produces a calcium hydroxide platelet crystal system </w:t>
      </w:r>
      <w:r>
        <w:t>in accordance with</w:t>
      </w:r>
      <w:r w:rsidRPr="0008231D">
        <w:t xml:space="preserve"> ACI</w:t>
      </w:r>
      <w:r>
        <w:t> </w:t>
      </w:r>
      <w:r w:rsidRPr="0008231D">
        <w:t>223.</w:t>
      </w:r>
    </w:p>
    <w:p w14:paraId="4601A282" w14:textId="77777777" w:rsidR="00615522" w:rsidRDefault="00615522" w:rsidP="00615522">
      <w:pPr>
        <w:pStyle w:val="PR2"/>
        <w:spacing w:before="240"/>
      </w:pPr>
      <w:r w:rsidRPr="00933196">
        <w:t xml:space="preserve">Basis-of-Design Product: Subject to compliance with </w:t>
      </w:r>
      <w:r w:rsidRPr="00DD17B9">
        <w:t>requirements, provide</w:t>
      </w:r>
    </w:p>
    <w:p w14:paraId="47C43D27" w14:textId="77777777" w:rsidR="00615522" w:rsidRDefault="00615522" w:rsidP="00615522">
      <w:pPr>
        <w:pStyle w:val="PR2"/>
        <w:numPr>
          <w:ilvl w:val="0"/>
          <w:numId w:val="0"/>
        </w:numPr>
        <w:spacing w:before="60"/>
        <w:ind w:left="1440"/>
      </w:pPr>
      <w:r w:rsidRPr="00DD17B9">
        <w:t xml:space="preserve">Euclid Chemical Company </w:t>
      </w:r>
      <w:r>
        <w:t>(The)</w:t>
      </w:r>
      <w:r w:rsidRPr="00DD17B9">
        <w:t xml:space="preserve">; </w:t>
      </w:r>
      <w:r>
        <w:t>CONEX</w:t>
      </w:r>
    </w:p>
    <w:p w14:paraId="4E6AD889" w14:textId="77777777" w:rsidR="00615522" w:rsidRPr="00933196" w:rsidRDefault="00615522" w:rsidP="00615522">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7401D1AA" w14:textId="77777777" w:rsidR="00615522" w:rsidRPr="00FC3D00" w:rsidRDefault="00615522" w:rsidP="00615522">
      <w:pPr>
        <w:pStyle w:val="PR1"/>
        <w:numPr>
          <w:ilvl w:val="0"/>
          <w:numId w:val="0"/>
        </w:numPr>
        <w:tabs>
          <w:tab w:val="clear" w:pos="864"/>
        </w:tabs>
        <w:rPr>
          <w:vanish/>
        </w:rPr>
      </w:pPr>
      <w:r w:rsidRPr="00FC3D00">
        <w:rPr>
          <w:vanish/>
          <w:color w:val="3333FF"/>
        </w:rPr>
        <w:t>Shrinkage</w:t>
      </w:r>
      <w:r w:rsidR="00ED3314">
        <w:rPr>
          <w:vanish/>
          <w:color w:val="3333FF"/>
        </w:rPr>
        <w:t>-</w:t>
      </w:r>
      <w:r w:rsidRPr="00FC3D00">
        <w:rPr>
          <w:vanish/>
          <w:color w:val="3333FF"/>
        </w:rPr>
        <w:t>reducing admixture</w:t>
      </w:r>
      <w:r>
        <w:rPr>
          <w:vanish/>
          <w:color w:val="3333FF"/>
        </w:rPr>
        <w:t>'</w:t>
      </w:r>
      <w:r w:rsidRPr="00FC3D00">
        <w:rPr>
          <w:vanish/>
          <w:color w:val="3333FF"/>
        </w:rPr>
        <w:t xml:space="preserve">s functional mechanism is based on reduction of water surface tension </w:t>
      </w:r>
      <w:r>
        <w:rPr>
          <w:vanish/>
          <w:color w:val="3333FF"/>
        </w:rPr>
        <w:t>that</w:t>
      </w:r>
      <w:r w:rsidRPr="00FC3D00">
        <w:rPr>
          <w:vanish/>
          <w:color w:val="3333FF"/>
        </w:rPr>
        <w:t xml:space="preserve"> contributes to drying shrinkage stress within concrete</w:t>
      </w:r>
      <w:r>
        <w:rPr>
          <w:vanish/>
          <w:color w:val="3333FF"/>
        </w:rPr>
        <w:t>.</w:t>
      </w:r>
    </w:p>
    <w:p w14:paraId="04D5550E" w14:textId="77777777" w:rsidR="00615522" w:rsidRDefault="00615522" w:rsidP="00615522">
      <w:pPr>
        <w:pStyle w:val="PR1"/>
      </w:pPr>
      <w:r w:rsidRPr="00E74207">
        <w:t>Shrinkage</w:t>
      </w:r>
      <w:r w:rsidR="00ED3314">
        <w:t>-</w:t>
      </w:r>
      <w:r w:rsidRPr="00E74207">
        <w:t>Reducing Admixture: Liquid admixture formulated to reduce drying shrinkage potential in concrete by reducing surface tension of the meniscus formed at the air</w:t>
      </w:r>
      <w:r w:rsidR="00CA4CA7">
        <w:t>/</w:t>
      </w:r>
      <w:r w:rsidRPr="00E74207">
        <w:t xml:space="preserve">water interface in concrete pours </w:t>
      </w:r>
      <w:r w:rsidR="00CA4CA7">
        <w:t xml:space="preserve">in compliance </w:t>
      </w:r>
      <w:r w:rsidRPr="00E74207">
        <w:t>with ASTM</w:t>
      </w:r>
      <w:r w:rsidR="00CA4CA7">
        <w:t> </w:t>
      </w:r>
      <w:r w:rsidRPr="00E74207">
        <w:t>C494</w:t>
      </w:r>
      <w:r w:rsidR="00CA4CA7">
        <w:t>,</w:t>
      </w:r>
      <w:r w:rsidRPr="00E74207">
        <w:t xml:space="preserve"> Type</w:t>
      </w:r>
      <w:r w:rsidR="00CA4CA7">
        <w:t> </w:t>
      </w:r>
      <w:r w:rsidRPr="00E74207">
        <w:t>S</w:t>
      </w:r>
      <w:r w:rsidR="00CA4CA7">
        <w:t>,</w:t>
      </w:r>
      <w:r w:rsidRPr="00E74207">
        <w:t xml:space="preserve"> and AASHTO</w:t>
      </w:r>
      <w:r w:rsidR="00CA4CA7">
        <w:t> </w:t>
      </w:r>
      <w:r w:rsidRPr="00E74207">
        <w:t>M-194</w:t>
      </w:r>
      <w:r w:rsidR="00CA4CA7">
        <w:t>,</w:t>
      </w:r>
      <w:r w:rsidRPr="00E74207">
        <w:t xml:space="preserve"> Type</w:t>
      </w:r>
      <w:r w:rsidR="00CA4CA7">
        <w:t> </w:t>
      </w:r>
      <w:r w:rsidRPr="00E74207">
        <w:t>S.</w:t>
      </w:r>
    </w:p>
    <w:p w14:paraId="072CBBF4" w14:textId="77777777" w:rsidR="00CA4CA7" w:rsidRPr="00933196" w:rsidRDefault="00CA4CA7" w:rsidP="00CA4CA7">
      <w:pPr>
        <w:pStyle w:val="CMT"/>
      </w:pPr>
      <w:r w:rsidRPr="00933196">
        <w:t>Retain "Basis-of-Design Product" Subparagraph and list of manufacturers below to require a specific product or a comparable product from manufacturers listed.</w:t>
      </w:r>
    </w:p>
    <w:p w14:paraId="5A332627" w14:textId="77777777" w:rsidR="00615522" w:rsidRPr="00FC3D00" w:rsidRDefault="00615522" w:rsidP="00615522">
      <w:pPr>
        <w:pStyle w:val="PR1"/>
        <w:numPr>
          <w:ilvl w:val="0"/>
          <w:numId w:val="0"/>
        </w:numPr>
        <w:tabs>
          <w:tab w:val="clear" w:pos="864"/>
        </w:tabs>
        <w:rPr>
          <w:vanish/>
        </w:rPr>
      </w:pPr>
      <w:r w:rsidRPr="00FC3D00">
        <w:rPr>
          <w:vanish/>
          <w:color w:val="3333FF"/>
        </w:rPr>
        <w:t>Euclid</w:t>
      </w:r>
      <w:r w:rsidR="00CA4CA7">
        <w:rPr>
          <w:vanish/>
          <w:color w:val="3333FF"/>
        </w:rPr>
        <w:t>'</w:t>
      </w:r>
      <w:r w:rsidRPr="00FC3D00">
        <w:rPr>
          <w:vanish/>
          <w:color w:val="3333FF"/>
        </w:rPr>
        <w:t xml:space="preserve">s </w:t>
      </w:r>
      <w:r w:rsidR="00CA4CA7">
        <w:rPr>
          <w:vanish/>
          <w:color w:val="3333FF"/>
        </w:rPr>
        <w:t>"</w:t>
      </w:r>
      <w:r w:rsidRPr="00FC3D00">
        <w:rPr>
          <w:vanish/>
          <w:color w:val="3333FF"/>
        </w:rPr>
        <w:t>EUCON SRA-XT</w:t>
      </w:r>
      <w:r w:rsidR="00CA4CA7">
        <w:rPr>
          <w:vanish/>
          <w:color w:val="3333FF"/>
        </w:rPr>
        <w:t>"</w:t>
      </w:r>
      <w:r w:rsidRPr="00FC3D00">
        <w:rPr>
          <w:vanish/>
          <w:color w:val="3333FF"/>
        </w:rPr>
        <w:t xml:space="preserve"> is a ready</w:t>
      </w:r>
      <w:r w:rsidR="00CA4CA7">
        <w:rPr>
          <w:vanish/>
          <w:color w:val="3333FF"/>
        </w:rPr>
        <w:t>-</w:t>
      </w:r>
      <w:r w:rsidRPr="00FC3D00">
        <w:rPr>
          <w:vanish/>
          <w:color w:val="3333FF"/>
        </w:rPr>
        <w:t>to</w:t>
      </w:r>
      <w:r w:rsidR="00CA4CA7">
        <w:rPr>
          <w:vanish/>
          <w:color w:val="3333FF"/>
        </w:rPr>
        <w:t>-</w:t>
      </w:r>
      <w:r w:rsidRPr="00FC3D00">
        <w:rPr>
          <w:vanish/>
          <w:color w:val="3333FF"/>
        </w:rPr>
        <w:t xml:space="preserve">use liquid admixture designed to reduce drying shrinkage </w:t>
      </w:r>
      <w:r w:rsidR="00CA4CA7">
        <w:rPr>
          <w:vanish/>
          <w:color w:val="3333FF"/>
        </w:rPr>
        <w:t>with</w:t>
      </w:r>
      <w:r w:rsidRPr="00FC3D00">
        <w:rPr>
          <w:vanish/>
          <w:color w:val="3333FF"/>
        </w:rPr>
        <w:t xml:space="preserve"> the potential for subsequent cracking in concrete and mortar for air</w:t>
      </w:r>
      <w:r w:rsidR="00E36869">
        <w:rPr>
          <w:vanish/>
          <w:color w:val="3333FF"/>
        </w:rPr>
        <w:t>-</w:t>
      </w:r>
      <w:r w:rsidRPr="00FC3D00">
        <w:rPr>
          <w:vanish/>
          <w:color w:val="3333FF"/>
        </w:rPr>
        <w:t xml:space="preserve">entrained concrete. </w:t>
      </w:r>
      <w:r w:rsidR="00CA4CA7">
        <w:rPr>
          <w:vanish/>
          <w:color w:val="3333FF"/>
        </w:rPr>
        <w:t>It</w:t>
      </w:r>
      <w:r w:rsidRPr="00FC3D00">
        <w:rPr>
          <w:vanish/>
          <w:color w:val="3333FF"/>
        </w:rPr>
        <w:t xml:space="preserve"> reduces surface tension of the meniscus formed </w:t>
      </w:r>
      <w:r w:rsidR="00CA4CA7" w:rsidRPr="00FC3D00">
        <w:rPr>
          <w:vanish/>
          <w:color w:val="3333FF"/>
        </w:rPr>
        <w:t xml:space="preserve">in pores </w:t>
      </w:r>
      <w:r w:rsidRPr="00FC3D00">
        <w:rPr>
          <w:vanish/>
          <w:color w:val="3333FF"/>
        </w:rPr>
        <w:t>at air</w:t>
      </w:r>
      <w:r w:rsidR="00CA4CA7">
        <w:rPr>
          <w:vanish/>
          <w:color w:val="3333FF"/>
        </w:rPr>
        <w:t>/</w:t>
      </w:r>
      <w:r w:rsidRPr="00FC3D00">
        <w:rPr>
          <w:vanish/>
          <w:color w:val="3333FF"/>
        </w:rPr>
        <w:t>water interface</w:t>
      </w:r>
      <w:r w:rsidR="00CA4CA7">
        <w:rPr>
          <w:vanish/>
          <w:color w:val="3333FF"/>
        </w:rPr>
        <w:t>, which</w:t>
      </w:r>
      <w:r w:rsidRPr="00FC3D00">
        <w:rPr>
          <w:vanish/>
          <w:color w:val="3333FF"/>
        </w:rPr>
        <w:t xml:space="preserve"> reduces internal tensile stresses that cause </w:t>
      </w:r>
      <w:r w:rsidR="00CA4CA7" w:rsidRPr="00FC3D00">
        <w:rPr>
          <w:vanish/>
          <w:color w:val="3333FF"/>
        </w:rPr>
        <w:t xml:space="preserve">cement paste </w:t>
      </w:r>
      <w:r w:rsidRPr="00FC3D00">
        <w:rPr>
          <w:vanish/>
          <w:color w:val="3333FF"/>
        </w:rPr>
        <w:t>shrinkage. Drying shrinkage can be reduced up to 50</w:t>
      </w:r>
      <w:r w:rsidR="00CA4CA7">
        <w:rPr>
          <w:vanish/>
          <w:color w:val="3333FF"/>
        </w:rPr>
        <w:t xml:space="preserve"> percent</w:t>
      </w:r>
      <w:r w:rsidRPr="00FC3D00">
        <w:rPr>
          <w:vanish/>
          <w:color w:val="3333FF"/>
        </w:rPr>
        <w:t xml:space="preserve"> but a range of 35</w:t>
      </w:r>
      <w:r w:rsidR="00CA4CA7">
        <w:rPr>
          <w:vanish/>
          <w:color w:val="3333FF"/>
        </w:rPr>
        <w:t xml:space="preserve"> to </w:t>
      </w:r>
      <w:r w:rsidRPr="00FC3D00">
        <w:rPr>
          <w:vanish/>
          <w:color w:val="3333FF"/>
        </w:rPr>
        <w:t>50</w:t>
      </w:r>
      <w:r w:rsidR="00CA4CA7">
        <w:rPr>
          <w:vanish/>
          <w:color w:val="3333FF"/>
        </w:rPr>
        <w:t> percent</w:t>
      </w:r>
      <w:r w:rsidRPr="00FC3D00">
        <w:rPr>
          <w:vanish/>
          <w:color w:val="3333FF"/>
        </w:rPr>
        <w:t xml:space="preserve"> is usually observed. </w:t>
      </w:r>
      <w:r w:rsidR="00CA4CA7">
        <w:rPr>
          <w:vanish/>
          <w:color w:val="3333FF"/>
        </w:rPr>
        <w:t>It</w:t>
      </w:r>
      <w:r w:rsidRPr="00FC3D00">
        <w:rPr>
          <w:vanish/>
          <w:color w:val="3333FF"/>
        </w:rPr>
        <w:t xml:space="preserve"> does not contain added chlorides and will not promote </w:t>
      </w:r>
      <w:r w:rsidR="00CA4CA7">
        <w:rPr>
          <w:vanish/>
          <w:color w:val="3333FF"/>
        </w:rPr>
        <w:t>steel</w:t>
      </w:r>
      <w:r w:rsidRPr="00FC3D00">
        <w:rPr>
          <w:vanish/>
          <w:color w:val="3333FF"/>
        </w:rPr>
        <w:t xml:space="preserve"> corrosion. </w:t>
      </w:r>
      <w:r w:rsidR="00CA4CA7">
        <w:rPr>
          <w:vanish/>
          <w:color w:val="3333FF"/>
        </w:rPr>
        <w:t>It</w:t>
      </w:r>
      <w:r w:rsidR="00201A40">
        <w:rPr>
          <w:vanish/>
          <w:color w:val="3333FF"/>
        </w:rPr>
        <w:t> </w:t>
      </w:r>
      <w:r w:rsidR="00E36869">
        <w:rPr>
          <w:vanish/>
          <w:color w:val="3333FF"/>
        </w:rPr>
        <w:t>i</w:t>
      </w:r>
      <w:r w:rsidR="00CA4CA7">
        <w:rPr>
          <w:vanish/>
          <w:color w:val="3333FF"/>
        </w:rPr>
        <w:t>s</w:t>
      </w:r>
      <w:r w:rsidRPr="00FC3D00">
        <w:rPr>
          <w:vanish/>
          <w:color w:val="3333FF"/>
        </w:rPr>
        <w:t xml:space="preserve"> formulated to maintain a stable volume of air </w:t>
      </w:r>
      <w:r w:rsidR="00CA4CA7">
        <w:rPr>
          <w:vanish/>
          <w:color w:val="3333FF"/>
        </w:rPr>
        <w:t>and</w:t>
      </w:r>
      <w:r w:rsidRPr="00FC3D00">
        <w:rPr>
          <w:vanish/>
          <w:color w:val="3333FF"/>
        </w:rPr>
        <w:t xml:space="preserve"> a reliable air void system for concrete to receive air entrainment admixtures such as </w:t>
      </w:r>
      <w:r w:rsidR="00CA4CA7">
        <w:rPr>
          <w:vanish/>
          <w:color w:val="3333FF"/>
        </w:rPr>
        <w:t xml:space="preserve">for </w:t>
      </w:r>
      <w:r w:rsidRPr="00FC3D00">
        <w:rPr>
          <w:vanish/>
          <w:color w:val="3333FF"/>
        </w:rPr>
        <w:t>exterior concrete</w:t>
      </w:r>
      <w:r w:rsidR="00CA4CA7">
        <w:rPr>
          <w:vanish/>
          <w:color w:val="3333FF"/>
        </w:rPr>
        <w:t>.</w:t>
      </w:r>
    </w:p>
    <w:p w14:paraId="774B8DF1" w14:textId="77777777" w:rsidR="00CA4CA7" w:rsidRDefault="00CA4CA7" w:rsidP="00CA4CA7">
      <w:pPr>
        <w:pStyle w:val="PR2"/>
        <w:spacing w:before="240"/>
      </w:pPr>
      <w:r w:rsidRPr="00933196">
        <w:t xml:space="preserve">Basis-of-Design Product: Subject to compliance with </w:t>
      </w:r>
      <w:r w:rsidRPr="00DD17B9">
        <w:t>requirements, provide</w:t>
      </w:r>
    </w:p>
    <w:p w14:paraId="28914658" w14:textId="77777777" w:rsidR="00CA4CA7" w:rsidRDefault="00CA4CA7" w:rsidP="00CA4CA7">
      <w:pPr>
        <w:pStyle w:val="PR2"/>
        <w:numPr>
          <w:ilvl w:val="0"/>
          <w:numId w:val="0"/>
        </w:numPr>
        <w:spacing w:before="60"/>
        <w:ind w:left="1440"/>
      </w:pPr>
      <w:r w:rsidRPr="00DD17B9">
        <w:t xml:space="preserve">Euclid Chemical Company </w:t>
      </w:r>
      <w:r>
        <w:t>(The)</w:t>
      </w:r>
      <w:r w:rsidRPr="00DD17B9">
        <w:t xml:space="preserve">; </w:t>
      </w:r>
      <w:r>
        <w:t>EUCON SRA-XT</w:t>
      </w:r>
    </w:p>
    <w:p w14:paraId="6844781B" w14:textId="77777777" w:rsidR="00CA4CA7" w:rsidRPr="00933196" w:rsidRDefault="00CA4CA7" w:rsidP="00CA4CA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25C0915B" w14:textId="77777777" w:rsidR="00486510" w:rsidRDefault="00486510">
      <w:pPr>
        <w:pStyle w:val="ART"/>
      </w:pPr>
      <w:r>
        <w:t>FIBER REINFORCEMENT</w:t>
      </w:r>
    </w:p>
    <w:p w14:paraId="679518F6" w14:textId="77777777" w:rsidR="00486510" w:rsidRDefault="00486510">
      <w:pPr>
        <w:pStyle w:val="CMT"/>
      </w:pPr>
      <w:r>
        <w:t>Retain this article if fiber reinforcement is required; revise description and products if using polyester or nylon fibers. Monofilament fibers help reduce plastic shrinkage cracking.</w:t>
      </w:r>
      <w:r w:rsidR="007F3AD0">
        <w:t xml:space="preserve"> Micro</w:t>
      </w:r>
      <w:r w:rsidR="006045CC">
        <w:t>f</w:t>
      </w:r>
      <w:r w:rsidR="007F3AD0">
        <w:t>iber may</w:t>
      </w:r>
      <w:r w:rsidR="007F3AD0" w:rsidRPr="007B6B62">
        <w:t xml:space="preserve"> used in unison with WWF or in nonreinforced concrete slabs, but </w:t>
      </w:r>
      <w:r w:rsidR="007F3AD0">
        <w:t>is not</w:t>
      </w:r>
      <w:r w:rsidR="007F3AD0" w:rsidRPr="007B6B62">
        <w:t xml:space="preserve"> a replacement f</w:t>
      </w:r>
      <w:r w:rsidR="007F3AD0">
        <w:t>or WWF or other reinforcing steel.</w:t>
      </w:r>
    </w:p>
    <w:p w14:paraId="5DEB8B74" w14:textId="77777777" w:rsidR="00456A82" w:rsidRDefault="00456A82" w:rsidP="00456A82">
      <w:pPr>
        <w:pStyle w:val="CMT"/>
      </w:pPr>
      <w:r>
        <w:t>Mockups are recommended when including fibers in decorative concrete paving.</w:t>
      </w:r>
    </w:p>
    <w:p w14:paraId="3051C52C" w14:textId="77777777" w:rsidR="00486510" w:rsidRDefault="00486510">
      <w:pPr>
        <w:pStyle w:val="PR1"/>
      </w:pPr>
      <w:r>
        <w:t xml:space="preserve">Synthetic </w:t>
      </w:r>
      <w:r w:rsidR="007F3AD0">
        <w:t>Micro</w:t>
      </w:r>
      <w:r w:rsidR="00C868DB">
        <w:t>f</w:t>
      </w:r>
      <w:r>
        <w:t>iber, Monofilament Fibers: Monofilament polypropylene fibers engineered and designed for use in decorative concrete paving, complying with ASTM C1116/C1116M, Type III, [</w:t>
      </w:r>
      <w:r>
        <w:rPr>
          <w:rStyle w:val="IP"/>
          <w:b/>
        </w:rPr>
        <w:t>1/2 to 1-1/2 inches</w:t>
      </w:r>
      <w:r>
        <w:rPr>
          <w:rStyle w:val="SI"/>
          <w:b/>
        </w:rPr>
        <w:t xml:space="preserve"> (13 to 38 mm)</w:t>
      </w:r>
      <w:r>
        <w:t>] &lt;</w:t>
      </w:r>
      <w:r>
        <w:rPr>
          <w:b/>
        </w:rPr>
        <w:t>Insert dimensions</w:t>
      </w:r>
      <w:r>
        <w:t>&gt; long.</w:t>
      </w:r>
    </w:p>
    <w:p w14:paraId="4C05EF44" w14:textId="77777777" w:rsidR="00DD17B9" w:rsidRPr="00933196" w:rsidRDefault="00DD17B9" w:rsidP="00DD17B9">
      <w:pPr>
        <w:pStyle w:val="CMT"/>
      </w:pPr>
      <w:r w:rsidRPr="00933196">
        <w:t>Retain "Basis-of-Design Product" Subparagraph and list of manufacturers below to require a specific product or a comparable product from manufacturers listed.</w:t>
      </w:r>
    </w:p>
    <w:p w14:paraId="1AB8EC15" w14:textId="77777777" w:rsidR="00A76AE7" w:rsidRDefault="00A76AE7" w:rsidP="00A76AE7">
      <w:pPr>
        <w:pStyle w:val="CMT"/>
      </w:pPr>
      <w:r>
        <w:t>Euclid</w:t>
      </w:r>
      <w:r w:rsidR="00CB4973">
        <w:t>'</w:t>
      </w:r>
      <w:r>
        <w:t xml:space="preserve">s </w:t>
      </w:r>
      <w:r w:rsidR="00CB4973">
        <w:t>"</w:t>
      </w:r>
      <w:r>
        <w:t>PSI FIBERSTRAND</w:t>
      </w:r>
      <w:r w:rsidR="00CB4973">
        <w:t> </w:t>
      </w:r>
      <w:r>
        <w:t>100</w:t>
      </w:r>
      <w:r w:rsidR="00CB4973">
        <w:t>"</w:t>
      </w:r>
      <w:r>
        <w:t xml:space="preserve"> is a monofilament polypropylene microfiber for concrete reinforcement that complies with ASTM</w:t>
      </w:r>
      <w:r w:rsidR="00CB4973">
        <w:t> </w:t>
      </w:r>
      <w:r>
        <w:t xml:space="preserve">C1116 </w:t>
      </w:r>
      <w:r w:rsidR="00CB4973">
        <w:t>"</w:t>
      </w:r>
      <w:r>
        <w:t>Standard Specification for Fiber Reinforced Concrete and Shotcrete</w:t>
      </w:r>
      <w:r w:rsidR="00CB4973">
        <w:t>,"</w:t>
      </w:r>
      <w:r>
        <w:t xml:space="preserve"> and is specifically designed to help mitigate plastic shrinkage cracking </w:t>
      </w:r>
      <w:r w:rsidR="00CB4973">
        <w:t xml:space="preserve">formation </w:t>
      </w:r>
      <w:r>
        <w:t>in concrete. Typically used at a dosage rate of 1.0 lb/</w:t>
      </w:r>
      <w:r w:rsidR="00CB4973">
        <w:t xml:space="preserve">cu. </w:t>
      </w:r>
      <w:r>
        <w:t>yd (0.6 kg/</w:t>
      </w:r>
      <w:r w:rsidR="0062204A">
        <w:t>cu. </w:t>
      </w:r>
      <w:r>
        <w:t xml:space="preserve">m), </w:t>
      </w:r>
      <w:r w:rsidR="0062204A">
        <w:t>its</w:t>
      </w:r>
      <w:r>
        <w:t xml:space="preserve"> microfibers have been shown to greatly reduce plastic shrinkage cracking when compared </w:t>
      </w:r>
      <w:r w:rsidR="00E36869">
        <w:t>with</w:t>
      </w:r>
      <w:r>
        <w:t xml:space="preserve"> plain concrete. </w:t>
      </w:r>
      <w:r w:rsidR="0062204A">
        <w:t>Its</w:t>
      </w:r>
      <w:r>
        <w:t xml:space="preserve"> microfibers </w:t>
      </w:r>
      <w:r w:rsidR="00172776">
        <w:t>comply with</w:t>
      </w:r>
      <w:r>
        <w:t xml:space="preserve"> applicable portions of ICC</w:t>
      </w:r>
      <w:r w:rsidR="0062204A">
        <w:t> </w:t>
      </w:r>
      <w:r>
        <w:t>AC32 for synthetic fibers.</w:t>
      </w:r>
    </w:p>
    <w:p w14:paraId="43459614" w14:textId="77777777" w:rsidR="00A76AE7" w:rsidRDefault="0062204A" w:rsidP="00A76AE7">
      <w:pPr>
        <w:pStyle w:val="CMT"/>
      </w:pPr>
      <w:r>
        <w:t>"</w:t>
      </w:r>
      <w:r w:rsidR="00A76AE7">
        <w:t>PSI FIBERSTRAND</w:t>
      </w:r>
      <w:r w:rsidR="00730B91">
        <w:t> </w:t>
      </w:r>
      <w:r w:rsidR="00A76AE7">
        <w:t>150</w:t>
      </w:r>
      <w:r w:rsidR="00730B91">
        <w:t>"</w:t>
      </w:r>
      <w:r w:rsidR="00A76AE7">
        <w:t xml:space="preserve"> is a monofilament polypropylene microfiber for concrete reinforcement that complies with ASTM</w:t>
      </w:r>
      <w:r w:rsidR="00730B91">
        <w:t> </w:t>
      </w:r>
      <w:r w:rsidR="00A76AE7">
        <w:t xml:space="preserve">C1116 </w:t>
      </w:r>
      <w:r w:rsidR="00730B91">
        <w:t xml:space="preserve">and </w:t>
      </w:r>
      <w:r w:rsidR="00A76AE7">
        <w:t xml:space="preserve">is specifically designed to help mitigate formation of plastic shrinkage cracking in concrete. Typically used at a dosage rate of 0.67 to 1.0 </w:t>
      </w:r>
      <w:r w:rsidR="00730B91">
        <w:t xml:space="preserve">lb/cu. yd </w:t>
      </w:r>
      <w:r w:rsidR="00A76AE7">
        <w:t xml:space="preserve">(0.4 </w:t>
      </w:r>
      <w:r w:rsidR="00730B91">
        <w:t>to</w:t>
      </w:r>
      <w:r w:rsidR="00A76AE7">
        <w:t xml:space="preserve"> 0.6 kg/</w:t>
      </w:r>
      <w:r w:rsidR="00730B91">
        <w:t>cu. </w:t>
      </w:r>
      <w:r w:rsidR="00A76AE7">
        <w:t xml:space="preserve">m), </w:t>
      </w:r>
      <w:r w:rsidR="00730B91">
        <w:t xml:space="preserve">its </w:t>
      </w:r>
      <w:r w:rsidR="00A76AE7">
        <w:t xml:space="preserve">microfibers greatly reduce plastic shrinkage cracking when compared </w:t>
      </w:r>
      <w:r w:rsidR="00E36869">
        <w:t>with</w:t>
      </w:r>
      <w:r w:rsidR="00A76AE7">
        <w:t xml:space="preserve"> plain concrete. </w:t>
      </w:r>
      <w:r w:rsidR="00730B91">
        <w:t xml:space="preserve">Its </w:t>
      </w:r>
      <w:r w:rsidR="00A76AE7">
        <w:t xml:space="preserve">microfibers </w:t>
      </w:r>
      <w:r w:rsidR="00172776">
        <w:t xml:space="preserve">comply with </w:t>
      </w:r>
      <w:r w:rsidR="00A76AE7">
        <w:t xml:space="preserve">applicable portions of </w:t>
      </w:r>
      <w:r w:rsidR="00730B91">
        <w:t xml:space="preserve">ICC AC32 </w:t>
      </w:r>
      <w:r w:rsidR="00A76AE7">
        <w:t>for synthetic fibers.</w:t>
      </w:r>
    </w:p>
    <w:p w14:paraId="5F9B5CCC" w14:textId="77777777" w:rsidR="00A76AE7" w:rsidRPr="00933196" w:rsidRDefault="00730B91" w:rsidP="00A76AE7">
      <w:pPr>
        <w:pStyle w:val="CMT"/>
      </w:pPr>
      <w:bookmarkStart w:id="16" w:name="_Hlk102637116"/>
      <w:r>
        <w:t>"</w:t>
      </w:r>
      <w:r w:rsidR="00A76AE7">
        <w:t>PSI FIBERSTRAND MULTI-MIX</w:t>
      </w:r>
      <w:r>
        <w:t> </w:t>
      </w:r>
      <w:r w:rsidR="00A76AE7">
        <w:t>80</w:t>
      </w:r>
      <w:r>
        <w:t>"</w:t>
      </w:r>
      <w:r w:rsidR="00A76AE7">
        <w:t xml:space="preserve"> is a fine</w:t>
      </w:r>
      <w:r w:rsidR="00E36869">
        <w:t>-</w:t>
      </w:r>
      <w:r w:rsidR="00A76AE7">
        <w:t xml:space="preserve">denier monofilament polypropylene microfiber for concrete reinforcement </w:t>
      </w:r>
      <w:r w:rsidR="00172776">
        <w:t xml:space="preserve">that complies with </w:t>
      </w:r>
      <w:r w:rsidR="00A76AE7">
        <w:t>ASTM</w:t>
      </w:r>
      <w:r>
        <w:t> </w:t>
      </w:r>
      <w:r w:rsidR="00A76AE7">
        <w:t xml:space="preserve">C1116 and </w:t>
      </w:r>
      <w:r>
        <w:t>is specifically designed to help mitigate formation of plastic shrinkage cracking in concrete</w:t>
      </w:r>
      <w:r w:rsidR="00A76AE7">
        <w:t xml:space="preserve">. Typically used at a dosage rate of 0.5 </w:t>
      </w:r>
      <w:r>
        <w:t xml:space="preserve">lb/cu. yd </w:t>
      </w:r>
      <w:r w:rsidR="00A76AE7">
        <w:t>(0.3</w:t>
      </w:r>
      <w:r>
        <w:t> </w:t>
      </w:r>
      <w:r w:rsidR="00A76AE7">
        <w:t>kg/</w:t>
      </w:r>
      <w:r>
        <w:t>cu. </w:t>
      </w:r>
      <w:r w:rsidR="00A76AE7">
        <w:t xml:space="preserve">m), </w:t>
      </w:r>
      <w:r w:rsidR="00172776">
        <w:t>its</w:t>
      </w:r>
      <w:r w:rsidR="00A76AE7">
        <w:t xml:space="preserve"> microfibers greatly reduce plastic shrinkage cracking when compared </w:t>
      </w:r>
      <w:r w:rsidR="00E36869">
        <w:t>with</w:t>
      </w:r>
      <w:r w:rsidR="00A76AE7">
        <w:t xml:space="preserve"> plain concrete. </w:t>
      </w:r>
      <w:r>
        <w:t>Its</w:t>
      </w:r>
      <w:r w:rsidR="00A76AE7">
        <w:t xml:space="preserve"> microfibers </w:t>
      </w:r>
      <w:r w:rsidR="00172776">
        <w:t>comply with</w:t>
      </w:r>
      <w:r w:rsidR="00A76AE7">
        <w:t xml:space="preserve"> applicable portions of</w:t>
      </w:r>
      <w:r w:rsidRPr="00730B91">
        <w:t xml:space="preserve"> </w:t>
      </w:r>
      <w:r>
        <w:t>ICC AC32</w:t>
      </w:r>
      <w:r w:rsidR="00A76AE7">
        <w:t xml:space="preserve"> for synthetic fibers.</w:t>
      </w:r>
    </w:p>
    <w:p w14:paraId="6643EEA6" w14:textId="77777777" w:rsidR="00A76AE7" w:rsidRDefault="00A76AE7" w:rsidP="00DD17B9">
      <w:pPr>
        <w:pStyle w:val="PR2"/>
        <w:spacing w:before="240"/>
      </w:pPr>
      <w:bookmarkStart w:id="17" w:name="_Hlk103150057"/>
      <w:bookmarkEnd w:id="16"/>
      <w:r w:rsidRPr="00933196">
        <w:t xml:space="preserve">Basis-of-Design Product: Subject to compliance with </w:t>
      </w:r>
      <w:r w:rsidRPr="00DD17B9">
        <w:t>requirements, provide</w:t>
      </w:r>
    </w:p>
    <w:p w14:paraId="57274FC3" w14:textId="77777777" w:rsidR="00A76AE7" w:rsidRDefault="00DD17B9" w:rsidP="00A76AE7">
      <w:pPr>
        <w:pStyle w:val="PR2"/>
        <w:numPr>
          <w:ilvl w:val="0"/>
          <w:numId w:val="0"/>
        </w:numPr>
        <w:spacing w:before="60"/>
        <w:ind w:left="1440"/>
        <w:rPr>
          <w:color w:val="000000"/>
        </w:rPr>
      </w:pPr>
      <w:r w:rsidRPr="00DD17B9">
        <w:t xml:space="preserve">Euclid Chemical Company </w:t>
      </w:r>
      <w:r w:rsidR="00B37874">
        <w:t>(The)</w:t>
      </w:r>
      <w:r w:rsidRPr="00DD17B9">
        <w:t xml:space="preserve">; </w:t>
      </w:r>
      <w:r w:rsidR="007F3AD0">
        <w:rPr>
          <w:color w:val="000000"/>
        </w:rPr>
        <w:t>[</w:t>
      </w:r>
      <w:r w:rsidR="001507C6" w:rsidRPr="001507C6">
        <w:rPr>
          <w:b/>
          <w:bCs/>
          <w:color w:val="000000"/>
        </w:rPr>
        <w:t>PSI FIBERSTRAND</w:t>
      </w:r>
      <w:r w:rsidR="001507C6">
        <w:rPr>
          <w:color w:val="000000"/>
        </w:rPr>
        <w:t> </w:t>
      </w:r>
      <w:r w:rsidR="007F3AD0">
        <w:rPr>
          <w:b/>
          <w:color w:val="000000"/>
        </w:rPr>
        <w:t>100</w:t>
      </w:r>
      <w:r w:rsidR="007F3AD0">
        <w:rPr>
          <w:color w:val="000000"/>
        </w:rPr>
        <w:t>] [</w:t>
      </w:r>
      <w:r w:rsidR="001507C6" w:rsidRPr="001507C6">
        <w:rPr>
          <w:b/>
          <w:bCs/>
          <w:color w:val="000000"/>
        </w:rPr>
        <w:t>PSI</w:t>
      </w:r>
      <w:r w:rsidR="001507C6">
        <w:rPr>
          <w:b/>
          <w:bCs/>
          <w:color w:val="000000"/>
        </w:rPr>
        <w:t> </w:t>
      </w:r>
      <w:r w:rsidR="001507C6" w:rsidRPr="001507C6">
        <w:rPr>
          <w:b/>
          <w:bCs/>
          <w:color w:val="000000"/>
        </w:rPr>
        <w:t>FIBERSTRAND</w:t>
      </w:r>
      <w:r w:rsidR="001507C6">
        <w:rPr>
          <w:color w:val="000000"/>
        </w:rPr>
        <w:t> </w:t>
      </w:r>
      <w:r w:rsidR="007F3AD0">
        <w:rPr>
          <w:b/>
          <w:color w:val="000000"/>
        </w:rPr>
        <w:t>150</w:t>
      </w:r>
      <w:r w:rsidR="007F3AD0">
        <w:rPr>
          <w:color w:val="000000"/>
        </w:rPr>
        <w:t>]</w:t>
      </w:r>
      <w:r w:rsidR="00A618E3" w:rsidRPr="00DD17B9">
        <w:rPr>
          <w:color w:val="000000"/>
        </w:rPr>
        <w:t xml:space="preserve"> </w:t>
      </w:r>
      <w:r w:rsidR="001507C6">
        <w:rPr>
          <w:color w:val="000000"/>
        </w:rPr>
        <w:t>[</w:t>
      </w:r>
      <w:r w:rsidR="001507C6">
        <w:rPr>
          <w:b/>
          <w:bCs/>
          <w:color w:val="000000"/>
        </w:rPr>
        <w:t>and</w:t>
      </w:r>
      <w:r w:rsidR="001507C6">
        <w:rPr>
          <w:color w:val="000000"/>
        </w:rPr>
        <w:t xml:space="preserve">] </w:t>
      </w:r>
      <w:r w:rsidR="007F3AD0">
        <w:rPr>
          <w:color w:val="000000"/>
        </w:rPr>
        <w:t>[</w:t>
      </w:r>
      <w:r w:rsidR="001507C6" w:rsidRPr="001507C6">
        <w:rPr>
          <w:b/>
          <w:bCs/>
          <w:color w:val="000000"/>
        </w:rPr>
        <w:t>PSI FIBERSTRAND</w:t>
      </w:r>
      <w:r w:rsidR="001507C6">
        <w:rPr>
          <w:color w:val="000000"/>
        </w:rPr>
        <w:t> </w:t>
      </w:r>
      <w:r w:rsidR="00CC685D" w:rsidRPr="007F3AD0">
        <w:rPr>
          <w:b/>
          <w:color w:val="000000"/>
        </w:rPr>
        <w:t>MULTI-MIX </w:t>
      </w:r>
      <w:r w:rsidR="00A618E3" w:rsidRPr="007F3AD0">
        <w:rPr>
          <w:b/>
          <w:color w:val="000000"/>
        </w:rPr>
        <w:t>80</w:t>
      </w:r>
      <w:r w:rsidR="007F3AD0">
        <w:rPr>
          <w:color w:val="000000"/>
        </w:rPr>
        <w:t>]</w:t>
      </w:r>
    </w:p>
    <w:p w14:paraId="1A2BD68A" w14:textId="77777777" w:rsidR="00DD17B9" w:rsidRPr="00933196" w:rsidRDefault="00DD17B9" w:rsidP="00A76AE7">
      <w:pPr>
        <w:pStyle w:val="PR2"/>
        <w:numPr>
          <w:ilvl w:val="0"/>
          <w:numId w:val="0"/>
        </w:numPr>
        <w:spacing w:before="60"/>
        <w:ind w:left="1440"/>
      </w:pPr>
      <w:r w:rsidRPr="00DD17B9">
        <w:t xml:space="preserve">or comparable </w:t>
      </w:r>
      <w:r w:rsidR="00172776">
        <w:t xml:space="preserve">approved </w:t>
      </w:r>
      <w:r w:rsidRPr="00DD17B9">
        <w:t>product by</w:t>
      </w:r>
      <w:r w:rsidR="00172776" w:rsidRPr="00172776">
        <w:t xml:space="preserve"> </w:t>
      </w:r>
      <w:r w:rsidR="00172776">
        <w:t>an acceptable manufacturer.</w:t>
      </w:r>
    </w:p>
    <w:bookmarkEnd w:id="17"/>
    <w:p w14:paraId="1ED238C9" w14:textId="77777777" w:rsidR="00486510" w:rsidRDefault="00486510" w:rsidP="00DD17B9">
      <w:pPr>
        <w:pStyle w:val="CMT"/>
      </w:pPr>
      <w:r>
        <w:t>Manufacturers claim fibrillated fibers also improve hardened concrete properties.</w:t>
      </w:r>
      <w:r w:rsidR="00615F1E">
        <w:t xml:space="preserve"> Micro</w:t>
      </w:r>
      <w:r w:rsidR="006045CC">
        <w:t>f</w:t>
      </w:r>
      <w:r w:rsidR="00615F1E">
        <w:t>iber may</w:t>
      </w:r>
      <w:r w:rsidR="00615F1E" w:rsidRPr="007B6B62">
        <w:t xml:space="preserve"> used in unison with WWF or in nonreinforced concrete slabs, but </w:t>
      </w:r>
      <w:r w:rsidR="00615F1E">
        <w:t>is not</w:t>
      </w:r>
      <w:r w:rsidR="00615F1E" w:rsidRPr="007B6B62">
        <w:t xml:space="preserve"> a replacement f</w:t>
      </w:r>
      <w:r w:rsidR="00615F1E">
        <w:t>or WWF or other reinforcing steel.</w:t>
      </w:r>
    </w:p>
    <w:p w14:paraId="01D949E5" w14:textId="77777777" w:rsidR="00486510" w:rsidRDefault="00486510">
      <w:pPr>
        <w:pStyle w:val="PR1"/>
      </w:pPr>
      <w:r>
        <w:t xml:space="preserve">Synthetic </w:t>
      </w:r>
      <w:r w:rsidR="007F3AD0">
        <w:t>Micro</w:t>
      </w:r>
      <w:r w:rsidR="00C868DB">
        <w:t>f</w:t>
      </w:r>
      <w:r>
        <w:t>iber, Fibrillated Fibers: Fibrillated polypropylene fibers engineered and designed for use in decorative concrete paving, complying with ASTM C1116/C1116M, Type III, [</w:t>
      </w:r>
      <w:r>
        <w:rPr>
          <w:rStyle w:val="IP"/>
          <w:b/>
        </w:rPr>
        <w:t>1/2 to 1-1/2 inches</w:t>
      </w:r>
      <w:r>
        <w:rPr>
          <w:rStyle w:val="SI"/>
          <w:b/>
        </w:rPr>
        <w:t xml:space="preserve"> (13 to 38 mm)</w:t>
      </w:r>
      <w:r>
        <w:t>] &lt;</w:t>
      </w:r>
      <w:r>
        <w:rPr>
          <w:b/>
        </w:rPr>
        <w:t>Insert dimensions</w:t>
      </w:r>
      <w:r>
        <w:t>&gt; long.</w:t>
      </w:r>
    </w:p>
    <w:p w14:paraId="07F485A0" w14:textId="77777777" w:rsidR="007E66EA" w:rsidRPr="00933196" w:rsidRDefault="007E66EA" w:rsidP="007E66EA">
      <w:pPr>
        <w:pStyle w:val="CMT"/>
      </w:pPr>
      <w:r w:rsidRPr="00933196">
        <w:t>Retain "Basis-of-Design Product" Subparagraph and list of manufacturers below to require a specific product or a comparable product from manufacturers listed.</w:t>
      </w:r>
    </w:p>
    <w:p w14:paraId="4AB6FDC7" w14:textId="77777777" w:rsidR="00172776" w:rsidRPr="00933196" w:rsidRDefault="00172776" w:rsidP="00172776">
      <w:pPr>
        <w:pStyle w:val="CMT"/>
      </w:pPr>
      <w:bookmarkStart w:id="18" w:name="_Hlk103150126"/>
      <w:r>
        <w:t xml:space="preserve">"PSI FIBERSTRAND F" is a </w:t>
      </w:r>
      <w:r w:rsidRPr="002A42E1">
        <w:t xml:space="preserve">fibrillated polypropylene microfiber for concrete reinforcement </w:t>
      </w:r>
      <w:r>
        <w:t xml:space="preserve">that complies with ASTM C1116 and is specifically designed to help mitigate formation of plastic shrinkage cracking in concrete. Typically used at a dosage rate of 1.5 lb/cu. yd (0.9 kg/cu. m), its microfibers greatly reduce plastic shrinkage cracking when compared </w:t>
      </w:r>
      <w:r w:rsidR="00A72B31">
        <w:t>with</w:t>
      </w:r>
      <w:r>
        <w:t xml:space="preserve"> plain concrete. Its microfibers comply with applicable portions of</w:t>
      </w:r>
      <w:r w:rsidRPr="00730B91">
        <w:t xml:space="preserve"> </w:t>
      </w:r>
      <w:r>
        <w:t>ICC AC32 for synthetic fibers.</w:t>
      </w:r>
    </w:p>
    <w:p w14:paraId="6932A408" w14:textId="77777777" w:rsidR="00172776" w:rsidRDefault="007E66EA" w:rsidP="007E66EA">
      <w:pPr>
        <w:pStyle w:val="PR2"/>
        <w:spacing w:before="240"/>
      </w:pPr>
      <w:r w:rsidRPr="00933196">
        <w:t xml:space="preserve">Basis-of-Design Product: Subject to compliance with </w:t>
      </w:r>
      <w:r w:rsidRPr="00DD17B9">
        <w:t xml:space="preserve">requirements, provide </w:t>
      </w:r>
    </w:p>
    <w:p w14:paraId="56CBB546" w14:textId="77777777" w:rsidR="00172776" w:rsidRDefault="007E66EA" w:rsidP="00172776">
      <w:pPr>
        <w:pStyle w:val="PR2"/>
        <w:numPr>
          <w:ilvl w:val="0"/>
          <w:numId w:val="0"/>
        </w:numPr>
        <w:spacing w:before="60"/>
        <w:ind w:left="1440"/>
        <w:rPr>
          <w:color w:val="000000"/>
        </w:rPr>
      </w:pPr>
      <w:r w:rsidRPr="00DD17B9">
        <w:t xml:space="preserve">Euclid Chemical Company </w:t>
      </w:r>
      <w:r w:rsidR="00B37874">
        <w:t>(The)</w:t>
      </w:r>
      <w:r w:rsidRPr="00DD17B9">
        <w:t xml:space="preserve">; </w:t>
      </w:r>
      <w:r w:rsidRPr="00DD17B9">
        <w:rPr>
          <w:color w:val="000000"/>
        </w:rPr>
        <w:t xml:space="preserve">PSI </w:t>
      </w:r>
      <w:r w:rsidR="00CC685D" w:rsidRPr="00DD17B9">
        <w:rPr>
          <w:color w:val="000000"/>
        </w:rPr>
        <w:t>FIBERSTRAND</w:t>
      </w:r>
      <w:r w:rsidR="00CC685D">
        <w:rPr>
          <w:color w:val="000000"/>
        </w:rPr>
        <w:t> </w:t>
      </w:r>
      <w:r>
        <w:rPr>
          <w:color w:val="000000"/>
        </w:rPr>
        <w:t>F</w:t>
      </w:r>
    </w:p>
    <w:p w14:paraId="5FF62D9F" w14:textId="77777777" w:rsidR="00172776" w:rsidRPr="00933196" w:rsidRDefault="00172776" w:rsidP="00172776">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bookmarkEnd w:id="18"/>
    <w:p w14:paraId="02411BE2" w14:textId="77777777" w:rsidR="007F3AD0" w:rsidRPr="00352205" w:rsidRDefault="00456A82" w:rsidP="007F3AD0">
      <w:pPr>
        <w:pStyle w:val="CMT"/>
      </w:pPr>
      <w:r w:rsidRPr="002A42E1">
        <w:t>In accordance with ACI</w:t>
      </w:r>
      <w:r>
        <w:t> </w:t>
      </w:r>
      <w:r w:rsidRPr="002A42E1">
        <w:t>302, 3</w:t>
      </w:r>
      <w:r>
        <w:t>ACI </w:t>
      </w:r>
      <w:r w:rsidRPr="002A42E1">
        <w:t>60</w:t>
      </w:r>
      <w:r>
        <w:t>,</w:t>
      </w:r>
      <w:r w:rsidRPr="002A42E1">
        <w:t xml:space="preserve"> and </w:t>
      </w:r>
      <w:r>
        <w:t>ACI </w:t>
      </w:r>
      <w:r w:rsidRPr="002A42E1">
        <w:t>544, synthetic macrofibers can be used to replace WWR and temperature and shrinkage steel in concrete topping slabs and concrete slabs</w:t>
      </w:r>
      <w:r w:rsidR="00A72B31">
        <w:t>-</w:t>
      </w:r>
      <w:r w:rsidRPr="002A42E1">
        <w:t>on</w:t>
      </w:r>
      <w:r w:rsidR="00A72B31">
        <w:t>-</w:t>
      </w:r>
      <w:r w:rsidRPr="002A42E1">
        <w:t>grade</w:t>
      </w:r>
      <w:r w:rsidR="007F3AD0" w:rsidRPr="00781C23">
        <w:t xml:space="preserve">. The quantity of fiber required to be inserted into the concrete is calculated by </w:t>
      </w:r>
      <w:r w:rsidR="007F3AD0">
        <w:t>the fiber</w:t>
      </w:r>
      <w:r w:rsidR="00C1765C">
        <w:t>-</w:t>
      </w:r>
      <w:r w:rsidR="007F3AD0">
        <w:t>reinforcement manufacturer</w:t>
      </w:r>
      <w:r w:rsidR="007F3AD0" w:rsidRPr="00781C23">
        <w:t xml:space="preserve"> based on </w:t>
      </w:r>
      <w:r w:rsidR="007F3AD0">
        <w:t xml:space="preserve">required performance </w:t>
      </w:r>
      <w:r w:rsidR="007F3AD0" w:rsidRPr="00781C23">
        <w:t>criteria furnished by</w:t>
      </w:r>
      <w:r w:rsidR="007F3AD0">
        <w:t xml:space="preserve"> a structural engineer</w:t>
      </w:r>
      <w:r w:rsidR="007F3AD0" w:rsidRPr="00781C23">
        <w:t>.</w:t>
      </w:r>
      <w:r w:rsidR="007F3AD0">
        <w:t xml:space="preserve"> </w:t>
      </w:r>
      <w:r w:rsidR="007F3AD0" w:rsidRPr="00DF5925">
        <w:t xml:space="preserve">See dosage language contained in </w:t>
      </w:r>
      <w:r w:rsidR="007F3AD0">
        <w:t>"Concrete Mixtures"</w:t>
      </w:r>
      <w:r w:rsidR="00A72B31">
        <w:t xml:space="preserve"> Article below.</w:t>
      </w:r>
    </w:p>
    <w:p w14:paraId="16D76EE4" w14:textId="77777777" w:rsidR="007F3AD0" w:rsidRPr="005E69FB" w:rsidRDefault="007F3AD0" w:rsidP="007F3AD0">
      <w:pPr>
        <w:pStyle w:val="PR1"/>
      </w:pPr>
      <w:r w:rsidRPr="005E69FB">
        <w:t>Synthetic Macro</w:t>
      </w:r>
      <w:r w:rsidR="00DC2A88">
        <w:t>f</w:t>
      </w:r>
      <w:r w:rsidRPr="005E69FB">
        <w:t>iber: Polyolefin macrofibers engineered and designed for use in concrete, complying with ASTM C1116/C1116M, Type III, [</w:t>
      </w:r>
      <w:r w:rsidRPr="007F3AD0">
        <w:rPr>
          <w:b/>
        </w:rPr>
        <w:t>minimum</w:t>
      </w:r>
      <w:r>
        <w:t xml:space="preserve"> </w:t>
      </w:r>
      <w:r w:rsidRPr="007F3AD0">
        <w:rPr>
          <w:rStyle w:val="IP"/>
          <w:b/>
        </w:rPr>
        <w:t>1 1/2 inches</w:t>
      </w:r>
      <w:r w:rsidRPr="007F3AD0">
        <w:rPr>
          <w:rStyle w:val="SI"/>
          <w:b/>
          <w:color w:val="FF0000"/>
        </w:rPr>
        <w:t xml:space="preserve"> </w:t>
      </w:r>
      <w:r w:rsidRPr="007F3AD0">
        <w:rPr>
          <w:rStyle w:val="SI"/>
          <w:b/>
        </w:rPr>
        <w:t>(38 mm)</w:t>
      </w:r>
      <w:r w:rsidR="00A04E47" w:rsidRPr="00A04E47">
        <w:rPr>
          <w:b/>
        </w:rPr>
        <w:t xml:space="preserve"> </w:t>
      </w:r>
      <w:r w:rsidR="00A04E47">
        <w:rPr>
          <w:b/>
        </w:rPr>
        <w:t>long,</w:t>
      </w:r>
      <w:r w:rsidR="00A04E47" w:rsidRPr="00A04E47">
        <w:rPr>
          <w:b/>
        </w:rPr>
        <w:t> </w:t>
      </w:r>
      <w:r w:rsidRPr="005E69FB">
        <w:t>]</w:t>
      </w:r>
      <w:r w:rsidRPr="00DF5925">
        <w:t xml:space="preserve">a minimum aspect ratio of 70, and </w:t>
      </w:r>
      <w:r w:rsidR="00C02B04">
        <w:t>will</w:t>
      </w:r>
      <w:r w:rsidRPr="00DF5925">
        <w:t xml:space="preserve"> provide a minimum tensile strength of </w:t>
      </w:r>
      <w:r w:rsidRPr="00A80E3D">
        <w:rPr>
          <w:rStyle w:val="IP"/>
        </w:rPr>
        <w:t xml:space="preserve">70 </w:t>
      </w:r>
      <w:r>
        <w:rPr>
          <w:rStyle w:val="IP"/>
        </w:rPr>
        <w:t>ksi</w:t>
      </w:r>
      <w:r w:rsidRPr="00A80E3D">
        <w:rPr>
          <w:rStyle w:val="SI"/>
        </w:rPr>
        <w:t xml:space="preserve"> (483 MPa)</w:t>
      </w:r>
      <w:r w:rsidRPr="005E69FB">
        <w:t>.</w:t>
      </w:r>
    </w:p>
    <w:p w14:paraId="61C5E6BD" w14:textId="77777777" w:rsidR="00615F1E" w:rsidRPr="00933196" w:rsidRDefault="00615F1E" w:rsidP="00615F1E">
      <w:pPr>
        <w:pStyle w:val="CMT"/>
      </w:pPr>
      <w:r w:rsidRPr="00933196">
        <w:t>Retain "Basis-of-Design Product" Subparagraph and list of manufacturers below to require a specific product or a comparable product from manufacturers listed.</w:t>
      </w:r>
    </w:p>
    <w:p w14:paraId="0031BD33" w14:textId="77777777" w:rsidR="00615F1E" w:rsidRPr="00335E51" w:rsidRDefault="00615F1E" w:rsidP="00615F1E">
      <w:pPr>
        <w:pStyle w:val="CMT"/>
      </w:pPr>
      <w:bookmarkStart w:id="19" w:name="_Hlk103150279"/>
      <w:r>
        <w:t>Euclid's "</w:t>
      </w:r>
      <w:r w:rsidRPr="0008704A">
        <w:t>TUF-STRAND</w:t>
      </w:r>
      <w:r>
        <w:t> </w:t>
      </w:r>
      <w:r w:rsidRPr="0008704A">
        <w:t>SF</w:t>
      </w:r>
      <w:r>
        <w:t>"</w:t>
      </w:r>
      <w:r w:rsidRPr="0008704A">
        <w:t xml:space="preserve"> </w:t>
      </w:r>
      <w:r w:rsidR="00F9068F">
        <w:t>is</w:t>
      </w:r>
      <w:r w:rsidRPr="0008704A">
        <w:t xml:space="preserve"> a patented polypropylene/polyethylene synthetic macrofiber successfully used to replace steel fibers, welded wire mesh</w:t>
      </w:r>
      <w:r w:rsidR="00BF11FE">
        <w:t>,</w:t>
      </w:r>
      <w:r w:rsidRPr="0008704A">
        <w:t xml:space="preserve"> and conventional reinforcing bars in a wide variety of applications. </w:t>
      </w:r>
      <w:r>
        <w:t>"</w:t>
      </w:r>
      <w:r w:rsidRPr="0008704A">
        <w:t>TUF-STRAND</w:t>
      </w:r>
      <w:r>
        <w:t> </w:t>
      </w:r>
      <w:r w:rsidRPr="0008704A">
        <w:t>SF</w:t>
      </w:r>
      <w:r>
        <w:t>"</w:t>
      </w:r>
      <w:r w:rsidRPr="0008704A">
        <w:t xml:space="preserve"> fibers comply with ASTM</w:t>
      </w:r>
      <w:r>
        <w:t> </w:t>
      </w:r>
      <w:r w:rsidRPr="0008704A">
        <w:t xml:space="preserve">C1116, Standard Specification for Fiber Reinforced Concrete and Shotcrete, and are specifically designed to provide equivalent tensile and bending resistance to conventional reinforcement requirements. Concrete reinforced with </w:t>
      </w:r>
      <w:r>
        <w:t>"</w:t>
      </w:r>
      <w:r w:rsidRPr="0008704A">
        <w:t>TUF-STRAND</w:t>
      </w:r>
      <w:r>
        <w:t> </w:t>
      </w:r>
      <w:r w:rsidRPr="0008704A">
        <w:t>SF</w:t>
      </w:r>
      <w:r>
        <w:t>"</w:t>
      </w:r>
      <w:r w:rsidRPr="0008704A">
        <w:t xml:space="preserve"> will have three-dimensional reinforcing with enhanced flexural toughness </w:t>
      </w:r>
      <w:r w:rsidR="00BF11FE">
        <w:t xml:space="preserve">and </w:t>
      </w:r>
      <w:r w:rsidRPr="0008704A">
        <w:t>impact and abrasion resistance</w:t>
      </w:r>
      <w:r w:rsidR="00BF11FE">
        <w:t>,</w:t>
      </w:r>
      <w:r w:rsidRPr="0008704A">
        <w:t xml:space="preserve"> and will also help mitigate the formation of plastic shrinkage cracking in concrete. Dosage rates will vary depending upon the reinforcing requirements and can range from 3.0</w:t>
      </w:r>
      <w:r w:rsidR="00770340">
        <w:t xml:space="preserve"> to</w:t>
      </w:r>
      <w:r w:rsidRPr="0008704A">
        <w:t xml:space="preserve"> 20 lb/</w:t>
      </w:r>
      <w:r>
        <w:t xml:space="preserve">cu. </w:t>
      </w:r>
      <w:r w:rsidRPr="0008704A">
        <w:t>y</w:t>
      </w:r>
      <w:r>
        <w:t>d.</w:t>
      </w:r>
      <w:r w:rsidRPr="0008704A">
        <w:t xml:space="preserve"> (</w:t>
      </w:r>
      <w:r w:rsidR="00770340" w:rsidRPr="0008704A">
        <w:t xml:space="preserve">1.8 </w:t>
      </w:r>
      <w:r w:rsidR="00770340">
        <w:t xml:space="preserve">to </w:t>
      </w:r>
      <w:r w:rsidRPr="0008704A">
        <w:t>12 kg/</w:t>
      </w:r>
      <w:r>
        <w:t>cu. </w:t>
      </w:r>
      <w:r w:rsidRPr="0008704A">
        <w:t xml:space="preserve">m). </w:t>
      </w:r>
      <w:r>
        <w:t>"</w:t>
      </w:r>
      <w:r w:rsidRPr="0008704A">
        <w:t>TUF-STRAND</w:t>
      </w:r>
      <w:r>
        <w:t> </w:t>
      </w:r>
      <w:r w:rsidRPr="0008704A">
        <w:t>SF</w:t>
      </w:r>
      <w:r>
        <w:t>"</w:t>
      </w:r>
      <w:r w:rsidRPr="0008704A">
        <w:t xml:space="preserve"> synthetic macrofibers comply with applicable portions of the International Code Council (ICC) Acceptance Criteria</w:t>
      </w:r>
      <w:r w:rsidR="00BF11FE">
        <w:t> </w:t>
      </w:r>
      <w:r w:rsidRPr="0008704A">
        <w:t>AC32 for synthetic fibers, are UL certified for composite metal deck construction</w:t>
      </w:r>
      <w:r w:rsidR="00BF11FE">
        <w:t>,</w:t>
      </w:r>
      <w:r w:rsidRPr="0008704A">
        <w:t xml:space="preserve"> and are recognized within ACI</w:t>
      </w:r>
      <w:r>
        <w:t> </w:t>
      </w:r>
      <w:r w:rsidRPr="0008704A">
        <w:t>360 and SDI/ANSI-C1.0 as a reinforcing alternate to WWF.</w:t>
      </w:r>
    </w:p>
    <w:p w14:paraId="0F340D85" w14:textId="77777777" w:rsidR="00F9068F" w:rsidRDefault="007F3AD0" w:rsidP="007F3AD0">
      <w:pPr>
        <w:pStyle w:val="PR2"/>
        <w:spacing w:before="240"/>
      </w:pPr>
      <w:r w:rsidRPr="0086128C">
        <w:t>Basis-of-Design Product:</w:t>
      </w:r>
      <w:r w:rsidRPr="00A543C2">
        <w:t xml:space="preserve"> Subject to compliance with requirements, provide</w:t>
      </w:r>
    </w:p>
    <w:p w14:paraId="5AF75F70" w14:textId="77777777" w:rsidR="007F3AD0" w:rsidRDefault="007F3AD0" w:rsidP="00F9068F">
      <w:pPr>
        <w:pStyle w:val="PR2"/>
        <w:numPr>
          <w:ilvl w:val="0"/>
          <w:numId w:val="0"/>
        </w:numPr>
        <w:spacing w:before="60"/>
        <w:ind w:left="1440"/>
      </w:pPr>
      <w:r w:rsidRPr="00691D09">
        <w:t>Euclid Chemical Company (The)</w:t>
      </w:r>
      <w:r>
        <w:t xml:space="preserve">; </w:t>
      </w:r>
      <w:r w:rsidR="004F238C">
        <w:t>TUF-STRAND S</w:t>
      </w:r>
      <w:r w:rsidR="004F238C" w:rsidRPr="00A543C2">
        <w:t>F</w:t>
      </w:r>
    </w:p>
    <w:p w14:paraId="5F1535C4" w14:textId="77777777" w:rsidR="00F9068F" w:rsidRPr="00933196" w:rsidRDefault="00F9068F" w:rsidP="00F9068F">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bookmarkEnd w:id="19"/>
    <w:p w14:paraId="4BBC89B4" w14:textId="77777777" w:rsidR="00486510" w:rsidRDefault="00486510" w:rsidP="00201A40">
      <w:pPr>
        <w:pStyle w:val="ART"/>
      </w:pPr>
      <w:r>
        <w:t>CURING MATERIALS</w:t>
      </w:r>
    </w:p>
    <w:p w14:paraId="1AFB8EA4" w14:textId="77777777" w:rsidR="00B37874" w:rsidRDefault="00B37874" w:rsidP="00B37874">
      <w:pPr>
        <w:pStyle w:val="CMT"/>
      </w:pPr>
      <w:r>
        <w:t xml:space="preserve">Evaporation retarder in "Evaporation Retarder" Paragraph below temporarily reduces moisture loss from concrete surfaces awaiting finishing in hot, dry, and windy conditions. </w:t>
      </w:r>
      <w:r w:rsidR="001A4484">
        <w:t>Evaporation retarders</w:t>
      </w:r>
      <w:r w:rsidR="008551B0">
        <w:t xml:space="preserve"> </w:t>
      </w:r>
      <w:r w:rsidR="008551B0" w:rsidRPr="0071789B">
        <w:t xml:space="preserve">have no detrimental effects on bond or penetration of subsequent paints, coatings, adhesives, or penetrating sealers. </w:t>
      </w:r>
      <w:r>
        <w:t>Evaporation retarders are not curing compounds or chemical surface retarders used to delay concrete setting.</w:t>
      </w:r>
    </w:p>
    <w:p w14:paraId="3F9BF1A9" w14:textId="77777777" w:rsidR="00B37874" w:rsidRDefault="00B37874" w:rsidP="00B37874">
      <w:pPr>
        <w:pStyle w:val="PR1"/>
      </w:pPr>
      <w:r>
        <w:t>Evaporation Retarder: Waterborne, monomolecular, film forming, manufactured for application to fresh concrete.</w:t>
      </w:r>
    </w:p>
    <w:p w14:paraId="5C92B031" w14:textId="77777777" w:rsidR="00615F1E" w:rsidRPr="00933196" w:rsidRDefault="00615F1E" w:rsidP="00615F1E">
      <w:pPr>
        <w:pStyle w:val="CMT"/>
      </w:pPr>
      <w:r w:rsidRPr="00933196">
        <w:t>Retain "Basis-of-Design Product" Subparagraph and list of manufacturers below to require a specific product or a comparable product from manufacturers listed.</w:t>
      </w:r>
    </w:p>
    <w:p w14:paraId="027E32CD" w14:textId="77777777" w:rsidR="008551B0" w:rsidRPr="00933196" w:rsidRDefault="008551B0" w:rsidP="008551B0">
      <w:pPr>
        <w:pStyle w:val="CMT"/>
      </w:pPr>
      <w:bookmarkStart w:id="20" w:name="_Hlk103152923"/>
      <w:r>
        <w:t>Euclid's "EUCOBAR" is designed for use as an evaporation retardant and finishing aid on all types of concrete surfaces. When sprayed over fresh concrete, it forms a monomolecular film that prevents rapid moisture loss from concrete surfaces. It</w:t>
      </w:r>
      <w:r w:rsidR="006863E3">
        <w:t xml:space="preserve"> i</w:t>
      </w:r>
      <w:r>
        <w:t>s easy to use</w:t>
      </w:r>
      <w:r w:rsidR="006863E3">
        <w:t>,</w:t>
      </w:r>
      <w:r>
        <w:t xml:space="preserve"> requiring only add</w:t>
      </w:r>
      <w:r w:rsidR="00E36B6A">
        <w:t>ed</w:t>
      </w:r>
      <w:r>
        <w:t xml:space="preserve"> water before spray application. It</w:t>
      </w:r>
      <w:r w:rsidR="006863E3">
        <w:t xml:space="preserve"> i</w:t>
      </w:r>
      <w:r>
        <w:t>s especially effective when concreting operations are performed in direct sun, wind, high temperatures, or low relative humidity.</w:t>
      </w:r>
    </w:p>
    <w:bookmarkEnd w:id="20"/>
    <w:p w14:paraId="3E6FA4A2" w14:textId="77777777" w:rsidR="00CE7E52" w:rsidRDefault="00CE7E52" w:rsidP="00CE7E52">
      <w:pPr>
        <w:pStyle w:val="CMT"/>
      </w:pPr>
      <w:r>
        <w:t>Products below may be installed over integrally colored concrete.</w:t>
      </w:r>
    </w:p>
    <w:p w14:paraId="5C0BC39A" w14:textId="77777777" w:rsidR="008551B0" w:rsidRDefault="008551B0" w:rsidP="008551B0">
      <w:pPr>
        <w:pStyle w:val="PR2"/>
        <w:spacing w:before="240"/>
      </w:pPr>
      <w:r w:rsidRPr="0086128C">
        <w:t>Basis-of-Design Product:</w:t>
      </w:r>
      <w:r w:rsidRPr="00A543C2">
        <w:t xml:space="preserve"> Subject to compliance with requirements, provide</w:t>
      </w:r>
    </w:p>
    <w:p w14:paraId="4A5BD93D" w14:textId="77777777" w:rsidR="008551B0" w:rsidRDefault="008551B0" w:rsidP="008551B0">
      <w:pPr>
        <w:pStyle w:val="PR2"/>
        <w:numPr>
          <w:ilvl w:val="0"/>
          <w:numId w:val="0"/>
        </w:numPr>
        <w:spacing w:before="60"/>
        <w:ind w:left="1440"/>
      </w:pPr>
      <w:bookmarkStart w:id="21" w:name="_Hlk102637892"/>
      <w:r w:rsidRPr="00691D09">
        <w:lastRenderedPageBreak/>
        <w:t>Euclid Chemical Company (The)</w:t>
      </w:r>
      <w:r>
        <w:t xml:space="preserve">; </w:t>
      </w:r>
      <w:bookmarkStart w:id="22" w:name="_Hlk103152944"/>
      <w:r>
        <w:t>EUCOBAR</w:t>
      </w:r>
      <w:bookmarkEnd w:id="22"/>
    </w:p>
    <w:p w14:paraId="40A9E163" w14:textId="77777777" w:rsidR="008551B0" w:rsidRPr="00933196" w:rsidRDefault="008551B0" w:rsidP="008551B0">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bookmarkEnd w:id="21"/>
    <w:p w14:paraId="50385FD7" w14:textId="77777777" w:rsidR="00486510" w:rsidRDefault="00486510">
      <w:pPr>
        <w:pStyle w:val="PR1"/>
      </w:pPr>
      <w:r>
        <w:t>Absorptive Cover: AASHTO M 182, [</w:t>
      </w:r>
      <w:r>
        <w:rPr>
          <w:b/>
        </w:rPr>
        <w:t xml:space="preserve">Class 3, burlap cloth made from jute or kenaf, weighing approximately </w:t>
      </w:r>
      <w:r>
        <w:rPr>
          <w:rStyle w:val="IP"/>
          <w:b/>
        </w:rPr>
        <w:t>9 oz./sq. yd.</w:t>
      </w:r>
      <w:r>
        <w:rPr>
          <w:rStyle w:val="SI"/>
          <w:b/>
        </w:rPr>
        <w:t xml:space="preserve"> (305 g/sq. m)</w:t>
      </w:r>
      <w:r>
        <w:rPr>
          <w:b/>
        </w:rPr>
        <w:t xml:space="preserve"> dry</w:t>
      </w:r>
      <w:r>
        <w:t>] [</w:t>
      </w:r>
      <w:r>
        <w:rPr>
          <w:b/>
        </w:rPr>
        <w:t>or</w:t>
      </w:r>
      <w:r>
        <w:t>] [</w:t>
      </w:r>
      <w:r>
        <w:rPr>
          <w:b/>
        </w:rPr>
        <w:t>cotton mats</w:t>
      </w:r>
      <w:r>
        <w:t>].</w:t>
      </w:r>
    </w:p>
    <w:p w14:paraId="1DC1A2E2" w14:textId="77777777" w:rsidR="00486510" w:rsidRDefault="00486510">
      <w:pPr>
        <w:pStyle w:val="PR1"/>
      </w:pPr>
      <w:r>
        <w:t>Moisture-Retaining Cover: ASTM C171, polyethylene film or white burlap-polyethylene sheet.</w:t>
      </w:r>
    </w:p>
    <w:p w14:paraId="28928188" w14:textId="77777777" w:rsidR="00486510" w:rsidRDefault="00486510">
      <w:pPr>
        <w:pStyle w:val="PR1"/>
      </w:pPr>
      <w:r>
        <w:t>Water: Potable.</w:t>
      </w:r>
    </w:p>
    <w:p w14:paraId="1780188C" w14:textId="77777777" w:rsidR="003115FA" w:rsidRPr="007E2C0E" w:rsidRDefault="003115FA" w:rsidP="003115FA">
      <w:pPr>
        <w:pStyle w:val="PR1"/>
      </w:pPr>
      <w:r w:rsidRPr="007E2C0E">
        <w:t xml:space="preserve">Penetrating reactive silicate-based materials are </w:t>
      </w:r>
      <w:r>
        <w:t>un</w:t>
      </w:r>
      <w:r w:rsidRPr="007E2C0E">
        <w:t>acceptable as liquid curing compounds</w:t>
      </w:r>
      <w:r>
        <w:t>.</w:t>
      </w:r>
    </w:p>
    <w:p w14:paraId="283A7A0B" w14:textId="77777777" w:rsidR="00486510" w:rsidRDefault="00486510" w:rsidP="00EB10C1">
      <w:pPr>
        <w:pStyle w:val="CMT"/>
      </w:pPr>
      <w:r>
        <w:t>Retain "Clear, Waterborne, Membrane-Forming Curing Compound" Paragraph below if required. Although the EPA permits VOC emissions of up to 350 g/L for this product category, verify that product complies with curing compound VOC emission limits of authorities having jurisdiction. If appearance of paving is important before breakdown and disappearance of curing membrane, verify rate of dissipation with manufacturers.</w:t>
      </w:r>
    </w:p>
    <w:p w14:paraId="6668C0E6" w14:textId="77777777" w:rsidR="003115FA" w:rsidRDefault="003115FA" w:rsidP="003115FA">
      <w:pPr>
        <w:pStyle w:val="CMT"/>
      </w:pPr>
      <w:r w:rsidRPr="00C412A6">
        <w:t>ASTM</w:t>
      </w:r>
      <w:r>
        <w:t> </w:t>
      </w:r>
      <w:r w:rsidRPr="00C412A6">
        <w:t xml:space="preserve">C309 </w:t>
      </w:r>
      <w:r>
        <w:t>d</w:t>
      </w:r>
      <w:r w:rsidRPr="00C412A6">
        <w:t xml:space="preserve">issipating curing compounds are designed break down on </w:t>
      </w:r>
      <w:r>
        <w:t xml:space="preserve">the </w:t>
      </w:r>
      <w:r w:rsidRPr="00C412A6">
        <w:t>surface shortly after application</w:t>
      </w:r>
      <w:r>
        <w:t>, which</w:t>
      </w:r>
      <w:r w:rsidRPr="00C412A6">
        <w:t xml:space="preserve"> mak</w:t>
      </w:r>
      <w:r>
        <w:t>es</w:t>
      </w:r>
      <w:r w:rsidRPr="00C412A6">
        <w:t xml:space="preserve"> them easier to remove than standard curing compounds. They are ideally used on surfaces that will be receiving subsequent floor finishes and liquid treatments</w:t>
      </w:r>
      <w:r>
        <w:t>.</w:t>
      </w:r>
    </w:p>
    <w:p w14:paraId="5BBD2DA4" w14:textId="77777777" w:rsidR="003115FA" w:rsidRDefault="003115FA" w:rsidP="003115FA">
      <w:pPr>
        <w:pStyle w:val="CMT"/>
      </w:pPr>
      <w:r w:rsidRPr="00F54B7D">
        <w:t>When approved by manufacturers, products below may be installed over integrally colored concrete.</w:t>
      </w:r>
    </w:p>
    <w:p w14:paraId="038CD09D" w14:textId="77777777" w:rsidR="00486510" w:rsidRDefault="00486510">
      <w:pPr>
        <w:pStyle w:val="PR1"/>
      </w:pPr>
      <w:r>
        <w:t>Clear, Waterborne, Membrane-Forming Curing Compound: ASTM C309, Type 1, Class B, dissipating.</w:t>
      </w:r>
      <w:r w:rsidR="00217203">
        <w:t xml:space="preserve"> Product composed of hydrocarbon resins and dissipating agents that begin to break down upon exposure to UV light and traffic within </w:t>
      </w:r>
      <w:r w:rsidR="00BF11FE">
        <w:t>four</w:t>
      </w:r>
      <w:r w:rsidR="00217203">
        <w:t xml:space="preserve"> to </w:t>
      </w:r>
      <w:r w:rsidR="00BF11FE">
        <w:t>six</w:t>
      </w:r>
      <w:r w:rsidR="00217203">
        <w:t xml:space="preserve"> weeks after application, resulting in a film removable with standard degreasing agents and mechanized scrubbing actions to not impair the later addition of applied finishes</w:t>
      </w:r>
      <w:r w:rsidR="00FD67CB" w:rsidRPr="00FD67CB">
        <w:t xml:space="preserve"> </w:t>
      </w:r>
      <w:r w:rsidR="00FD67CB">
        <w:t>and treatments</w:t>
      </w:r>
      <w:r w:rsidR="00BF11FE">
        <w:t>.</w:t>
      </w:r>
    </w:p>
    <w:p w14:paraId="4C2BB6F4" w14:textId="77777777" w:rsidR="0027615F" w:rsidRPr="00933196" w:rsidRDefault="0027615F" w:rsidP="0027615F">
      <w:pPr>
        <w:pStyle w:val="CMT"/>
      </w:pPr>
      <w:r w:rsidRPr="00933196">
        <w:t>Retain "Basis-of-Design Product" Subparagraph and list of manufacturers below to require a specific product or a comparable product from manufacturers listed.</w:t>
      </w:r>
    </w:p>
    <w:p w14:paraId="44169704" w14:textId="77777777" w:rsidR="00AD3EB0" w:rsidRPr="00335E51" w:rsidRDefault="00AD3EB0" w:rsidP="00AD3EB0">
      <w:pPr>
        <w:pStyle w:val="CMT"/>
      </w:pPr>
      <w:r w:rsidRPr="0008704A">
        <w:t>Euclid</w:t>
      </w:r>
      <w:r>
        <w:t>'s</w:t>
      </w:r>
      <w:r w:rsidRPr="0008704A">
        <w:t xml:space="preserve"> </w:t>
      </w:r>
      <w:r>
        <w:t>"</w:t>
      </w:r>
      <w:r w:rsidRPr="0008704A">
        <w:t>KUREZ</w:t>
      </w:r>
      <w:r>
        <w:t> </w:t>
      </w:r>
      <w:r w:rsidRPr="0008704A">
        <w:t>DR-10</w:t>
      </w:r>
      <w:r>
        <w:t>0"</w:t>
      </w:r>
      <w:r w:rsidRPr="0008704A">
        <w:t xml:space="preserve"> is a resin-based liquid membrane-forming curing compound </w:t>
      </w:r>
      <w:r>
        <w:t xml:space="preserve">that </w:t>
      </w:r>
      <w:r w:rsidRPr="0008704A">
        <w:t>provid</w:t>
      </w:r>
      <w:r>
        <w:t>es</w:t>
      </w:r>
      <w:r w:rsidRPr="0008704A">
        <w:t xml:space="preserve"> an excellent initial cure for concrete, then begins to break down and deteriorate upon exposure to traffic and UV light. After simple cleaning to completely remove </w:t>
      </w:r>
      <w:r>
        <w:t>it,</w:t>
      </w:r>
      <w:r w:rsidRPr="0008704A">
        <w:t xml:space="preserve"> concrete</w:t>
      </w:r>
      <w:r>
        <w:t xml:space="preserve"> substrate</w:t>
      </w:r>
      <w:r w:rsidRPr="0008704A">
        <w:t xml:space="preserve"> is ready to receive application of coverings, coatings, or sealers. With a VOC content of less than 100</w:t>
      </w:r>
      <w:r>
        <w:t> </w:t>
      </w:r>
      <w:r w:rsidRPr="0008704A">
        <w:t xml:space="preserve">g/L, </w:t>
      </w:r>
      <w:r>
        <w:t>it i</w:t>
      </w:r>
      <w:r w:rsidRPr="0008704A">
        <w:t>s fully VOC</w:t>
      </w:r>
      <w:r>
        <w:t xml:space="preserve"> </w:t>
      </w:r>
      <w:r w:rsidRPr="0008704A">
        <w:t>compliant in the U</w:t>
      </w:r>
      <w:r>
        <w:t xml:space="preserve">nited </w:t>
      </w:r>
      <w:r w:rsidRPr="0008704A">
        <w:t>S</w:t>
      </w:r>
      <w:r>
        <w:t>tates</w:t>
      </w:r>
      <w:r w:rsidRPr="0008704A">
        <w:t xml:space="preserve"> and Canada, even in </w:t>
      </w:r>
      <w:r>
        <w:t xml:space="preserve">the </w:t>
      </w:r>
      <w:r w:rsidRPr="0008704A">
        <w:t>highly regulated air quality districts of California.</w:t>
      </w:r>
    </w:p>
    <w:p w14:paraId="31AC4F44" w14:textId="77777777" w:rsidR="00217203" w:rsidRPr="0008704A" w:rsidRDefault="00217203" w:rsidP="00217203">
      <w:pPr>
        <w:pStyle w:val="CMT"/>
      </w:pPr>
      <w:r>
        <w:t>"</w:t>
      </w:r>
      <w:r w:rsidR="004857DB" w:rsidRPr="0008704A">
        <w:t>KUREZ</w:t>
      </w:r>
      <w:r>
        <w:t> </w:t>
      </w:r>
      <w:r w:rsidRPr="0008704A">
        <w:t>DR VOX</w:t>
      </w:r>
      <w:r>
        <w:t>"</w:t>
      </w:r>
      <w:r w:rsidRPr="0008704A">
        <w:t xml:space="preserve"> is a reduced</w:t>
      </w:r>
      <w:r w:rsidR="00401526">
        <w:t>-</w:t>
      </w:r>
      <w:r w:rsidRPr="0008704A">
        <w:t>odor, liquid membrane</w:t>
      </w:r>
      <w:r w:rsidR="00401526">
        <w:t>-</w:t>
      </w:r>
      <w:r w:rsidRPr="0008704A">
        <w:t>forming curing compound formulated from hydrocarbon resins. The membrane coating provides an excellent initial cure for concrete, then begins to break down and deteriorate upon exposure to traffic and UV light.</w:t>
      </w:r>
    </w:p>
    <w:p w14:paraId="3A69C33D" w14:textId="77777777" w:rsidR="0032672F" w:rsidRDefault="0032672F" w:rsidP="0027615F">
      <w:pPr>
        <w:pStyle w:val="PR2"/>
        <w:spacing w:before="240"/>
      </w:pPr>
      <w:r w:rsidRPr="00933196">
        <w:t xml:space="preserve">Basis-of-Design Product: Subject to compliance with </w:t>
      </w:r>
      <w:r w:rsidRPr="00DD17B9">
        <w:t>requirements, provide</w:t>
      </w:r>
    </w:p>
    <w:p w14:paraId="0673C558" w14:textId="77777777" w:rsidR="00FD67CB" w:rsidRDefault="00FD67CB" w:rsidP="00FD67CB">
      <w:pPr>
        <w:pStyle w:val="PR2"/>
        <w:numPr>
          <w:ilvl w:val="0"/>
          <w:numId w:val="0"/>
        </w:numPr>
        <w:spacing w:before="60"/>
        <w:ind w:left="1440"/>
        <w:rPr>
          <w:color w:val="000000"/>
        </w:rPr>
      </w:pPr>
      <w:r w:rsidRPr="00691D09">
        <w:t>Euclid Chemical Company (The)</w:t>
      </w:r>
      <w:r>
        <w:t xml:space="preserve">; </w:t>
      </w:r>
      <w:r w:rsidR="000417CD">
        <w:t>[</w:t>
      </w:r>
      <w:r w:rsidR="00A027F7" w:rsidRPr="00A027F7">
        <w:rPr>
          <w:b/>
        </w:rPr>
        <w:t>KUREZ DR</w:t>
      </w:r>
      <w:r w:rsidR="000417CD">
        <w:rPr>
          <w:b/>
        </w:rPr>
        <w:t>-</w:t>
      </w:r>
      <w:r w:rsidR="000417CD" w:rsidRPr="00335E51">
        <w:rPr>
          <w:b/>
        </w:rPr>
        <w:t>100</w:t>
      </w:r>
      <w:r w:rsidR="000417CD">
        <w:t>]</w:t>
      </w:r>
      <w:r w:rsidR="000417CD" w:rsidRPr="00217203">
        <w:t xml:space="preserve"> </w:t>
      </w:r>
      <w:r w:rsidR="00A027F7">
        <w:t>[</w:t>
      </w:r>
      <w:r w:rsidR="00A027F7">
        <w:rPr>
          <w:b/>
          <w:bCs/>
        </w:rPr>
        <w:t>and</w:t>
      </w:r>
      <w:r w:rsidR="00A027F7">
        <w:t xml:space="preserve">] </w:t>
      </w:r>
      <w:r w:rsidR="00217203" w:rsidRPr="00217203">
        <w:t>[</w:t>
      </w:r>
      <w:r w:rsidR="00A027F7" w:rsidRPr="00A027F7">
        <w:rPr>
          <w:b/>
        </w:rPr>
        <w:t>KUREZ D</w:t>
      </w:r>
      <w:r w:rsidR="000417CD">
        <w:rPr>
          <w:b/>
          <w:bCs/>
        </w:rPr>
        <w:t> </w:t>
      </w:r>
      <w:r w:rsidR="00217203" w:rsidRPr="00335E51">
        <w:rPr>
          <w:b/>
        </w:rPr>
        <w:t>VOX</w:t>
      </w:r>
      <w:r w:rsidR="00217203">
        <w:t>]</w:t>
      </w:r>
    </w:p>
    <w:p w14:paraId="22666DB4" w14:textId="77777777" w:rsidR="0027615F" w:rsidRPr="00933196" w:rsidRDefault="0027615F" w:rsidP="00FD67CB">
      <w:pPr>
        <w:pStyle w:val="PR2"/>
        <w:numPr>
          <w:ilvl w:val="0"/>
          <w:numId w:val="0"/>
        </w:numPr>
        <w:spacing w:before="60"/>
        <w:ind w:left="1440"/>
      </w:pPr>
      <w:r w:rsidRPr="00DD17B9">
        <w:t xml:space="preserve">or comparable </w:t>
      </w:r>
      <w:r w:rsidR="00FD67CB">
        <w:t xml:space="preserve">approved </w:t>
      </w:r>
      <w:r w:rsidRPr="00DD17B9">
        <w:t>product by</w:t>
      </w:r>
      <w:r w:rsidR="00FD67CB" w:rsidRPr="00FD67CB">
        <w:t xml:space="preserve"> </w:t>
      </w:r>
      <w:r w:rsidR="00FD67CB">
        <w:t>an acceptable manufacturer.</w:t>
      </w:r>
    </w:p>
    <w:p w14:paraId="4E8B56BA" w14:textId="77777777" w:rsidR="00486510" w:rsidRDefault="00486510" w:rsidP="0027615F">
      <w:pPr>
        <w:pStyle w:val="CMT"/>
      </w:pPr>
      <w:r>
        <w:t>Retain "White, Waterborne, Membrane-Forming Curing Compound" Paragraph below if required. Retain if more reflectivity is required. Review product choices, because some dissipate and others are abraded by traffic. Although the EPA permits VOC emissions of up to 350 g/L for this product category, verify that product complies with curing compound VOC emission limits of authorities having jurisdiction.</w:t>
      </w:r>
    </w:p>
    <w:p w14:paraId="528AEA39" w14:textId="77777777" w:rsidR="00456A82" w:rsidRDefault="00456A82" w:rsidP="00456A82">
      <w:pPr>
        <w:pStyle w:val="CMT"/>
      </w:pPr>
      <w:r w:rsidRPr="00C412A6">
        <w:t>Non</w:t>
      </w:r>
      <w:r>
        <w:t>-</w:t>
      </w:r>
      <w:r w:rsidRPr="00C412A6">
        <w:t>dissipating curing compounds are not recommended for use on concrete surfaces to receive subsequent treatments such as paints, adhesives, penetrating sealers</w:t>
      </w:r>
      <w:r>
        <w:t>, and other treatments.</w:t>
      </w:r>
      <w:r w:rsidRPr="00C412A6">
        <w:t xml:space="preserve"> They can present significant problems with bond of subsequent treatments and can be very difficult to remove.</w:t>
      </w:r>
    </w:p>
    <w:p w14:paraId="36485F94" w14:textId="77777777" w:rsidR="00486510" w:rsidRPr="00456A82" w:rsidRDefault="00486510">
      <w:pPr>
        <w:pStyle w:val="PR1"/>
      </w:pPr>
      <w:r>
        <w:t xml:space="preserve">White, </w:t>
      </w:r>
      <w:r w:rsidRPr="00456A82">
        <w:t>Waterborne, Membrane-Forming Curing Compound: ASTM C309, Type 2, Class</w:t>
      </w:r>
      <w:r w:rsidR="00615F1E" w:rsidRPr="00456A82">
        <w:t> A</w:t>
      </w:r>
      <w:r w:rsidRPr="00456A82">
        <w:t xml:space="preserve">, </w:t>
      </w:r>
      <w:r w:rsidR="00A930AF" w:rsidRPr="00456A82">
        <w:t>non</w:t>
      </w:r>
      <w:r w:rsidR="00862A22">
        <w:t>-</w:t>
      </w:r>
      <w:r w:rsidRPr="00456A82">
        <w:t>dissipating.</w:t>
      </w:r>
    </w:p>
    <w:p w14:paraId="11878690" w14:textId="77777777" w:rsidR="002D45DD" w:rsidRPr="00933196" w:rsidRDefault="002D45DD" w:rsidP="002D45DD">
      <w:pPr>
        <w:pStyle w:val="CMT"/>
      </w:pPr>
      <w:r w:rsidRPr="00456A82">
        <w:t>Retain "Basis-of-Design</w:t>
      </w:r>
      <w:r w:rsidRPr="00933196">
        <w:t xml:space="preserve"> Product" Subparagraph and list of manufacturers below to require a specific product or a comparable product from manufacturers listed.</w:t>
      </w:r>
    </w:p>
    <w:p w14:paraId="1741F4F8" w14:textId="77777777" w:rsidR="0032672F" w:rsidRPr="00933196" w:rsidRDefault="0032672F" w:rsidP="0032672F">
      <w:pPr>
        <w:pStyle w:val="CMT"/>
      </w:pPr>
      <w:r>
        <w:t>Euclid's "</w:t>
      </w:r>
      <w:r w:rsidRPr="00523A78">
        <w:t>KUREZ VOX WHITE PIGMENTED</w:t>
      </w:r>
      <w:r>
        <w:t>"</w:t>
      </w:r>
      <w:r w:rsidRPr="00523A78">
        <w:t xml:space="preserve"> is a white pigmented wax emulsion</w:t>
      </w:r>
      <w:r w:rsidR="00D44D22">
        <w:t>-</w:t>
      </w:r>
      <w:r w:rsidRPr="00523A78">
        <w:t xml:space="preserve">curing compound for new concrete requiring a reflective curing membrane. It maintains adequate moisture in new concrete so </w:t>
      </w:r>
      <w:r w:rsidR="001A40A6">
        <w:t xml:space="preserve">that </w:t>
      </w:r>
      <w:r w:rsidRPr="00523A78">
        <w:t>desired properties, such as strength and durability, can develop. This white pigmented formulation also reflects sunlight, helping to keep concrete cool when placed in hot weather.</w:t>
      </w:r>
    </w:p>
    <w:p w14:paraId="585F797A" w14:textId="77777777" w:rsidR="0032672F" w:rsidRDefault="002D45DD" w:rsidP="002D45DD">
      <w:pPr>
        <w:pStyle w:val="PR2"/>
        <w:spacing w:before="240"/>
      </w:pPr>
      <w:r w:rsidRPr="00933196">
        <w:t xml:space="preserve">Basis-of-Design Product: Subject to compliance with </w:t>
      </w:r>
      <w:r w:rsidRPr="00DD17B9">
        <w:t>requirements, provide</w:t>
      </w:r>
    </w:p>
    <w:p w14:paraId="61C41DAD" w14:textId="77777777" w:rsidR="0032672F" w:rsidRDefault="002D45DD" w:rsidP="0032672F">
      <w:pPr>
        <w:pStyle w:val="PR2"/>
        <w:numPr>
          <w:ilvl w:val="0"/>
          <w:numId w:val="0"/>
        </w:numPr>
        <w:spacing w:before="60"/>
        <w:ind w:left="1440"/>
        <w:rPr>
          <w:color w:val="000000"/>
        </w:rPr>
      </w:pPr>
      <w:r w:rsidRPr="00DD17B9">
        <w:t xml:space="preserve">Euclid Chemical Company </w:t>
      </w:r>
      <w:r w:rsidR="00B37874">
        <w:t>(The)</w:t>
      </w:r>
      <w:r w:rsidRPr="00DD17B9">
        <w:t xml:space="preserve">; </w:t>
      </w:r>
      <w:r w:rsidR="00A236B8" w:rsidRPr="0019325D">
        <w:rPr>
          <w:color w:val="000000"/>
        </w:rPr>
        <w:t>KUREZ VOX WHITE PIGMENTED</w:t>
      </w:r>
    </w:p>
    <w:p w14:paraId="3BB36651" w14:textId="77777777" w:rsidR="0032672F" w:rsidRPr="00933196" w:rsidRDefault="002D45DD" w:rsidP="0032672F">
      <w:pPr>
        <w:pStyle w:val="PR2"/>
        <w:numPr>
          <w:ilvl w:val="0"/>
          <w:numId w:val="0"/>
        </w:numPr>
        <w:spacing w:before="60"/>
        <w:ind w:left="1440"/>
      </w:pPr>
      <w:r w:rsidRPr="00DD17B9">
        <w:t xml:space="preserve">or </w:t>
      </w:r>
      <w:r w:rsidR="0032672F" w:rsidRPr="00DD17B9">
        <w:t xml:space="preserve">comparable </w:t>
      </w:r>
      <w:r w:rsidR="0032672F">
        <w:t xml:space="preserve">approved </w:t>
      </w:r>
      <w:r w:rsidR="0032672F" w:rsidRPr="00DD17B9">
        <w:t>product by</w:t>
      </w:r>
      <w:r w:rsidR="0032672F" w:rsidRPr="00FD67CB">
        <w:t xml:space="preserve"> </w:t>
      </w:r>
      <w:r w:rsidR="0032672F">
        <w:t>an acceptable manufacturer.</w:t>
      </w:r>
    </w:p>
    <w:p w14:paraId="6C68FD8D" w14:textId="77777777" w:rsidR="00A346FD" w:rsidRDefault="00A346FD" w:rsidP="00A346FD">
      <w:pPr>
        <w:pStyle w:val="CMT"/>
      </w:pPr>
      <w:r w:rsidRPr="00A80E3D">
        <w:t>Retain "Clear, Solvent-Borne, Membrane-Forming Curing and Sealing Compound" Paragraph below if a clear, non</w:t>
      </w:r>
      <w:r w:rsidR="00B73121">
        <w:t>-</w:t>
      </w:r>
      <w:r w:rsidRPr="00A80E3D">
        <w:t>yellowing, solvent-borne, membrane-forming curing and sealing compound is required. Although the EPA mandates maximum VOC emissions of 700</w:t>
      </w:r>
      <w:r>
        <w:t> </w:t>
      </w:r>
      <w:r w:rsidRPr="00A80E3D">
        <w:t>g/L for curing and sealing compounds, verify VOC emission limits of authorities having jurisdiction.</w:t>
      </w:r>
    </w:p>
    <w:p w14:paraId="12D3F90B" w14:textId="77777777" w:rsidR="006608CC" w:rsidRDefault="006608CC" w:rsidP="006608CC">
      <w:pPr>
        <w:pStyle w:val="CMT"/>
      </w:pPr>
      <w:r w:rsidRPr="00C412A6">
        <w:t>Non</w:t>
      </w:r>
      <w:r>
        <w:t>-</w:t>
      </w:r>
      <w:r w:rsidRPr="00C412A6">
        <w:t xml:space="preserve">dissipating curing </w:t>
      </w:r>
      <w:r>
        <w:t xml:space="preserve">and sealing </w:t>
      </w:r>
      <w:r w:rsidRPr="00C412A6">
        <w:t>compounds are not recommended for use on concrete surfaces to receive subsequent treatments such as paints, adhesives, penetrating sealers</w:t>
      </w:r>
      <w:r>
        <w:t>,</w:t>
      </w:r>
      <w:r w:rsidRPr="00C412A6">
        <w:t xml:space="preserve"> </w:t>
      </w:r>
      <w:r>
        <w:t>and more.</w:t>
      </w:r>
      <w:r w:rsidRPr="00C412A6">
        <w:t xml:space="preserve"> They can present significant problems with bond</w:t>
      </w:r>
      <w:r>
        <w:t>ing</w:t>
      </w:r>
      <w:r w:rsidRPr="00C412A6">
        <w:t xml:space="preserve"> of subsequent treatments and can be very difficult to remove</w:t>
      </w:r>
      <w:r>
        <w:t>.</w:t>
      </w:r>
    </w:p>
    <w:p w14:paraId="6905E759" w14:textId="77777777" w:rsidR="006608CC" w:rsidRDefault="006608CC" w:rsidP="006608CC">
      <w:pPr>
        <w:pStyle w:val="CMT"/>
      </w:pPr>
      <w:r w:rsidRPr="00F54B7D">
        <w:t>When approved by manufacturers, products below may be installed over integrally colored concrete.</w:t>
      </w:r>
    </w:p>
    <w:p w14:paraId="22891EB2" w14:textId="77777777" w:rsidR="00A346FD" w:rsidRDefault="00A346FD" w:rsidP="00A346FD">
      <w:pPr>
        <w:pStyle w:val="PR1"/>
      </w:pPr>
      <w:r>
        <w:t>Clear, Solvent-Borne, Membrane-Forming Curing and Sealing Compound: ASTM C1315, Type 1, Class A.</w:t>
      </w:r>
    </w:p>
    <w:p w14:paraId="016B5295" w14:textId="77777777" w:rsidR="00A346FD" w:rsidRPr="00933196" w:rsidRDefault="00A346FD" w:rsidP="00A346FD">
      <w:pPr>
        <w:pStyle w:val="CMT"/>
      </w:pPr>
      <w:r w:rsidRPr="00933196">
        <w:t>Retain "Basis-of-Design Product" Subparagraph and list of manufacturers below to require a specific product or a comparable product from manufacturers listed.</w:t>
      </w:r>
    </w:p>
    <w:p w14:paraId="0D4BCF49" w14:textId="77777777" w:rsidR="006608CC" w:rsidRDefault="006608CC" w:rsidP="006608CC">
      <w:pPr>
        <w:pStyle w:val="CMT"/>
      </w:pPr>
      <w:r>
        <w:t>Euclid's "</w:t>
      </w:r>
      <w:r w:rsidRPr="001724F1">
        <w:t>EVERCLEAR</w:t>
      </w:r>
      <w:r>
        <w:t>"</w:t>
      </w:r>
      <w:r w:rsidRPr="001724F1">
        <w:t xml:space="preserve"> is a pure acrylic concrete cure </w:t>
      </w:r>
      <w:r w:rsidR="003C2527">
        <w:t>and</w:t>
      </w:r>
      <w:r w:rsidRPr="001724F1">
        <w:t xml:space="preserve"> seal that protects and enhances the appearance of cured concrete with a clear, non-yellowing seal </w:t>
      </w:r>
      <w:r w:rsidR="003C2527">
        <w:t>that</w:t>
      </w:r>
      <w:r w:rsidR="00120BC9">
        <w:t xml:space="preserve"> i</w:t>
      </w:r>
      <w:r w:rsidR="003C2527">
        <w:t xml:space="preserve">s </w:t>
      </w:r>
      <w:r w:rsidRPr="001724F1">
        <w:t>harder and more durable than standard cure</w:t>
      </w:r>
      <w:r w:rsidR="00120BC9">
        <w:t>-</w:t>
      </w:r>
      <w:r w:rsidRPr="001724F1">
        <w:t>and</w:t>
      </w:r>
      <w:r w:rsidR="00120BC9">
        <w:t>-</w:t>
      </w:r>
      <w:r w:rsidRPr="001724F1">
        <w:t xml:space="preserve">seal products. </w:t>
      </w:r>
      <w:r w:rsidR="003C2527">
        <w:t>It</w:t>
      </w:r>
      <w:r w:rsidR="00120BC9">
        <w:t xml:space="preserve"> i</w:t>
      </w:r>
      <w:r w:rsidRPr="001724F1">
        <w:t xml:space="preserve">s specially formulated to enhance the color of stamped concrete, exposed aggregate, and colored concrete pavers, making these surfaces look deeper and richer in appearance. It provides protection against the damaging effects of traffic, weather, and deicing salts while allowing the concrete to </w:t>
      </w:r>
      <w:r w:rsidR="003C2527">
        <w:t>"</w:t>
      </w:r>
      <w:r w:rsidRPr="001724F1">
        <w:t>breathe.</w:t>
      </w:r>
      <w:r w:rsidR="003C2527">
        <w:t>"</w:t>
      </w:r>
      <w:r w:rsidRPr="001724F1">
        <w:t xml:space="preserve"> </w:t>
      </w:r>
      <w:r w:rsidR="003C2527">
        <w:t>It</w:t>
      </w:r>
      <w:r w:rsidRPr="001724F1">
        <w:t xml:space="preserve"> gives concrete a satin finish that highlights the color and texture of surfaces without excessive shine. </w:t>
      </w:r>
      <w:r w:rsidR="003C2527">
        <w:t>"</w:t>
      </w:r>
      <w:r w:rsidRPr="001724F1">
        <w:t>EVERCLEAR</w:t>
      </w:r>
      <w:r w:rsidR="003C2527">
        <w:t>"</w:t>
      </w:r>
      <w:r w:rsidRPr="001724F1">
        <w:t xml:space="preserve"> can be tinted with </w:t>
      </w:r>
      <w:r w:rsidR="003C2527">
        <w:t>"</w:t>
      </w:r>
      <w:r w:rsidR="00201A40" w:rsidRPr="001724F1">
        <w:t>EUCLID UNIVERSAL COLOR PACKS</w:t>
      </w:r>
      <w:r w:rsidRPr="001724F1">
        <w:t>,</w:t>
      </w:r>
      <w:r w:rsidR="003C2527">
        <w:t>"</w:t>
      </w:r>
      <w:r w:rsidRPr="001724F1">
        <w:t xml:space="preserve"> which are available in 33 standard colors.</w:t>
      </w:r>
    </w:p>
    <w:p w14:paraId="305BDCFE" w14:textId="77777777" w:rsidR="006608CC" w:rsidRDefault="003C2527" w:rsidP="006608CC">
      <w:pPr>
        <w:pStyle w:val="CMT"/>
      </w:pPr>
      <w:r>
        <w:t>"</w:t>
      </w:r>
      <w:r w:rsidR="006608CC" w:rsidRPr="001724F1">
        <w:t>EVERCLEAR</w:t>
      </w:r>
      <w:r>
        <w:t> </w:t>
      </w:r>
      <w:r w:rsidR="006608CC" w:rsidRPr="001724F1">
        <w:t>350</w:t>
      </w:r>
      <w:r>
        <w:t>"</w:t>
      </w:r>
      <w:r w:rsidR="006608CC" w:rsidRPr="001724F1">
        <w:t xml:space="preserve"> is a pure acrylic curing compound and cure </w:t>
      </w:r>
      <w:r>
        <w:t>and</w:t>
      </w:r>
      <w:r w:rsidR="006608CC" w:rsidRPr="001724F1">
        <w:t xml:space="preserve"> seal that protects and enhances the appearance of concrete with a clear, non-yellowing film that is more durable than standard polymer blend cure</w:t>
      </w:r>
      <w:r w:rsidR="00D52290">
        <w:t>-</w:t>
      </w:r>
      <w:r w:rsidR="006608CC" w:rsidRPr="001724F1">
        <w:t>and</w:t>
      </w:r>
      <w:r w:rsidR="00D52290">
        <w:t>-</w:t>
      </w:r>
      <w:r w:rsidR="006608CC" w:rsidRPr="001724F1">
        <w:t xml:space="preserve">seal products. </w:t>
      </w:r>
      <w:r>
        <w:t>It</w:t>
      </w:r>
      <w:r w:rsidR="00D52290">
        <w:t xml:space="preserve"> i</w:t>
      </w:r>
      <w:r w:rsidR="006608CC" w:rsidRPr="001724F1">
        <w:t xml:space="preserve">s formulated </w:t>
      </w:r>
      <w:r>
        <w:t>using</w:t>
      </w:r>
      <w:r w:rsidR="006608CC" w:rsidRPr="001724F1">
        <w:t xml:space="preserve"> a solvent</w:t>
      </w:r>
      <w:r>
        <w:t>-</w:t>
      </w:r>
      <w:r w:rsidRPr="001724F1">
        <w:t xml:space="preserve">exempt </w:t>
      </w:r>
      <w:r w:rsidR="006608CC" w:rsidRPr="001724F1">
        <w:t xml:space="preserve">carrier for use in VOC-regulated areas. </w:t>
      </w:r>
      <w:r>
        <w:t>It</w:t>
      </w:r>
      <w:r w:rsidR="00201A40">
        <w:t> </w:t>
      </w:r>
      <w:r w:rsidR="00D52290">
        <w:t>i</w:t>
      </w:r>
      <w:r w:rsidR="006608CC" w:rsidRPr="001724F1">
        <w:t xml:space="preserve">s designed to enhance the color of stamped concrete, exposed aggregate, and colored concrete pavers, making these surfaces look deeper and richer in appearance. It provides protection against the damaging effects of traffic, weather, and deicing salts while allowing the concrete to </w:t>
      </w:r>
      <w:r>
        <w:t>"</w:t>
      </w:r>
      <w:r w:rsidR="006608CC" w:rsidRPr="001724F1">
        <w:t>breathe.</w:t>
      </w:r>
      <w:r>
        <w:t>"</w:t>
      </w:r>
      <w:r w:rsidR="006608CC" w:rsidRPr="001724F1">
        <w:t xml:space="preserve"> Applied properly, </w:t>
      </w:r>
      <w:r>
        <w:t xml:space="preserve">it </w:t>
      </w:r>
      <w:r w:rsidR="006608CC" w:rsidRPr="001724F1">
        <w:t xml:space="preserve">will not turn white in the presence of moisture </w:t>
      </w:r>
      <w:r>
        <w:t>and</w:t>
      </w:r>
      <w:r w:rsidR="006608CC" w:rsidRPr="001724F1">
        <w:t xml:space="preserve"> gives concrete a satin finish that highlights </w:t>
      </w:r>
      <w:r w:rsidRPr="001724F1">
        <w:t>surface</w:t>
      </w:r>
      <w:r w:rsidR="006608CC" w:rsidRPr="001724F1">
        <w:t xml:space="preserve"> color and texture. </w:t>
      </w:r>
      <w:r>
        <w:t>"</w:t>
      </w:r>
      <w:r w:rsidR="006608CC" w:rsidRPr="001724F1">
        <w:t>EVERCLEAR</w:t>
      </w:r>
      <w:r>
        <w:t> </w:t>
      </w:r>
      <w:r w:rsidR="006608CC" w:rsidRPr="001724F1">
        <w:t>350</w:t>
      </w:r>
      <w:r>
        <w:t>"</w:t>
      </w:r>
      <w:r w:rsidR="006608CC" w:rsidRPr="001724F1">
        <w:t xml:space="preserve"> can be tinted with </w:t>
      </w:r>
      <w:r>
        <w:t>"</w:t>
      </w:r>
      <w:r w:rsidR="00201A40" w:rsidRPr="001724F1">
        <w:t>EUCLID UNIVERSAL COLOR PACKS</w:t>
      </w:r>
      <w:r w:rsidR="006608CC" w:rsidRPr="001724F1">
        <w:t>,</w:t>
      </w:r>
      <w:r>
        <w:t>"</w:t>
      </w:r>
      <w:r w:rsidR="006608CC" w:rsidRPr="001724F1">
        <w:t xml:space="preserve"> which are available in 33 standard colors.</w:t>
      </w:r>
    </w:p>
    <w:p w14:paraId="4F39C777" w14:textId="77777777" w:rsidR="006608CC" w:rsidRDefault="000E2F32" w:rsidP="006608CC">
      <w:pPr>
        <w:pStyle w:val="CMT"/>
      </w:pPr>
      <w:r>
        <w:t>"</w:t>
      </w:r>
      <w:r w:rsidR="006608CC" w:rsidRPr="001724F1">
        <w:t>DIAMOND CLEAR</w:t>
      </w:r>
      <w:r>
        <w:t>"</w:t>
      </w:r>
      <w:r w:rsidR="006608CC" w:rsidRPr="001724F1">
        <w:t xml:space="preserve"> is an acrylic co-polymer curing and sealing compound designed to provide a quality cure and seal while </w:t>
      </w:r>
      <w:r w:rsidR="00D52290">
        <w:t>en</w:t>
      </w:r>
      <w:r w:rsidR="006608CC" w:rsidRPr="001724F1">
        <w:t xml:space="preserve">suring total resistance to yellowing from ultraviolet exposure. </w:t>
      </w:r>
      <w:r>
        <w:t>It</w:t>
      </w:r>
      <w:r w:rsidR="00D52290">
        <w:t xml:space="preserve"> i</w:t>
      </w:r>
      <w:r w:rsidR="006608CC" w:rsidRPr="001724F1">
        <w:t xml:space="preserve">s particularly well suited for curing and sealing fresh, exterior architectural concrete where membrane yellowing is undesirable. </w:t>
      </w:r>
      <w:r>
        <w:t>"</w:t>
      </w:r>
      <w:r w:rsidR="006608CC" w:rsidRPr="001724F1">
        <w:t>DIAMOND CLEAR</w:t>
      </w:r>
      <w:r>
        <w:t>"</w:t>
      </w:r>
      <w:r w:rsidR="006608CC" w:rsidRPr="001724F1">
        <w:t xml:space="preserve"> can be tinted with </w:t>
      </w:r>
      <w:r>
        <w:t>"</w:t>
      </w:r>
      <w:r w:rsidR="00201A40" w:rsidRPr="001724F1">
        <w:t>EUCLID UNIVERSAL COLOR PACKS</w:t>
      </w:r>
      <w:r w:rsidR="006608CC" w:rsidRPr="001724F1">
        <w:t>,</w:t>
      </w:r>
      <w:r>
        <w:t>"</w:t>
      </w:r>
      <w:r w:rsidR="006608CC" w:rsidRPr="001724F1">
        <w:t xml:space="preserve"> which are available in 33 standard colors.</w:t>
      </w:r>
    </w:p>
    <w:p w14:paraId="76A5F17D" w14:textId="77777777" w:rsidR="006608CC" w:rsidRDefault="00EF0E50" w:rsidP="006608CC">
      <w:pPr>
        <w:pStyle w:val="CMT"/>
      </w:pPr>
      <w:r>
        <w:t>"</w:t>
      </w:r>
      <w:r w:rsidR="006608CC" w:rsidRPr="001724F1">
        <w:t>DIAMOND CLEAR</w:t>
      </w:r>
      <w:r>
        <w:t> </w:t>
      </w:r>
      <w:r w:rsidR="006608CC" w:rsidRPr="001724F1">
        <w:t>350</w:t>
      </w:r>
      <w:r>
        <w:t>"</w:t>
      </w:r>
      <w:r w:rsidR="006608CC" w:rsidRPr="001724F1">
        <w:t xml:space="preserve"> is a low</w:t>
      </w:r>
      <w:r w:rsidR="00201A40">
        <w:t xml:space="preserve"> </w:t>
      </w:r>
      <w:r w:rsidR="006608CC" w:rsidRPr="001724F1">
        <w:t xml:space="preserve">VOC, non-yellowing concrete curing compound and cure </w:t>
      </w:r>
      <w:r>
        <w:t>and</w:t>
      </w:r>
      <w:r w:rsidR="006608CC" w:rsidRPr="001724F1">
        <w:t xml:space="preserve"> seal </w:t>
      </w:r>
      <w:r>
        <w:t>for</w:t>
      </w:r>
      <w:r w:rsidR="006608CC" w:rsidRPr="001724F1">
        <w:t xml:space="preserve"> exterior concrete. </w:t>
      </w:r>
      <w:r>
        <w:t>It</w:t>
      </w:r>
      <w:r w:rsidR="00D52290">
        <w:t xml:space="preserve"> i</w:t>
      </w:r>
      <w:r w:rsidR="006608CC" w:rsidRPr="001724F1">
        <w:t>s formulated with a unique exempt solvent blend that gives this product all the performance benefits of traditional solvent</w:t>
      </w:r>
      <w:r w:rsidR="00D52290">
        <w:t>-</w:t>
      </w:r>
      <w:r w:rsidR="006608CC" w:rsidRPr="001724F1">
        <w:t xml:space="preserve">based curing and sealing products while ensuring compliance with VOC laws in regulated areas. </w:t>
      </w:r>
      <w:r>
        <w:t>"</w:t>
      </w:r>
      <w:r w:rsidR="006608CC" w:rsidRPr="001724F1">
        <w:t>DIAMOND CLEAR</w:t>
      </w:r>
      <w:r>
        <w:t> </w:t>
      </w:r>
      <w:r w:rsidR="006608CC" w:rsidRPr="001724F1">
        <w:t>350</w:t>
      </w:r>
      <w:r>
        <w:t>"</w:t>
      </w:r>
      <w:r w:rsidR="006608CC" w:rsidRPr="001724F1">
        <w:t xml:space="preserve"> can be tinted with </w:t>
      </w:r>
      <w:r w:rsidR="00201A40">
        <w:t>"</w:t>
      </w:r>
      <w:r w:rsidR="00201A40" w:rsidRPr="001724F1">
        <w:t>EUCLID UNIVERSAL COLOR PACKS</w:t>
      </w:r>
      <w:r w:rsidR="006608CC" w:rsidRPr="001724F1">
        <w:t>,</w:t>
      </w:r>
      <w:r w:rsidR="00201A40">
        <w:t>"</w:t>
      </w:r>
      <w:r w:rsidR="006608CC" w:rsidRPr="001724F1">
        <w:t xml:space="preserve"> which are available in 33 standard colors.</w:t>
      </w:r>
    </w:p>
    <w:p w14:paraId="572E350E" w14:textId="77777777" w:rsidR="006608CC" w:rsidRDefault="006608CC" w:rsidP="006608CC">
      <w:pPr>
        <w:pStyle w:val="CMT"/>
      </w:pPr>
      <w:r>
        <w:t>"</w:t>
      </w:r>
      <w:r w:rsidRPr="0008704A">
        <w:t>SUPER DIAMOND CLEAR</w:t>
      </w:r>
      <w:r>
        <w:t>"</w:t>
      </w:r>
      <w:r w:rsidRPr="0008704A">
        <w:t xml:space="preserve"> is a solvent</w:t>
      </w:r>
      <w:r>
        <w:t>-</w:t>
      </w:r>
      <w:r w:rsidRPr="0008704A">
        <w:t xml:space="preserve">based curing and sealing compound specially designed to cure new concrete, </w:t>
      </w:r>
      <w:r>
        <w:t>en</w:t>
      </w:r>
      <w:r w:rsidRPr="0008704A">
        <w:t>suring proper cement hydration and strength gain, while providing a non</w:t>
      </w:r>
      <w:r w:rsidR="00B73121">
        <w:t>-</w:t>
      </w:r>
      <w:r w:rsidRPr="0008704A">
        <w:t>yellowing seal to protect and enhance the appearance of concrete.</w:t>
      </w:r>
    </w:p>
    <w:p w14:paraId="22B6429D" w14:textId="77777777" w:rsidR="006608CC" w:rsidRDefault="00C10CA7" w:rsidP="006608CC">
      <w:pPr>
        <w:pStyle w:val="CMT"/>
      </w:pPr>
      <w:r>
        <w:t>"</w:t>
      </w:r>
      <w:r w:rsidR="006608CC" w:rsidRPr="001724F1">
        <w:t>SUPER DIAMOND CLEAR</w:t>
      </w:r>
      <w:r>
        <w:t> </w:t>
      </w:r>
      <w:r w:rsidR="006608CC" w:rsidRPr="001724F1">
        <w:t>350</w:t>
      </w:r>
      <w:r>
        <w:t>"</w:t>
      </w:r>
      <w:r w:rsidR="006608CC" w:rsidRPr="001724F1">
        <w:t xml:space="preserve"> is a state-of-the-art concrete</w:t>
      </w:r>
      <w:r w:rsidR="003A40DB">
        <w:t>-</w:t>
      </w:r>
      <w:r w:rsidR="006608CC" w:rsidRPr="001724F1">
        <w:t xml:space="preserve">curing compound and cure </w:t>
      </w:r>
      <w:r>
        <w:t>and</w:t>
      </w:r>
      <w:r w:rsidR="006608CC" w:rsidRPr="001724F1">
        <w:t xml:space="preserve"> seal specially designed with a high</w:t>
      </w:r>
      <w:r>
        <w:t>-</w:t>
      </w:r>
      <w:r w:rsidR="006608CC" w:rsidRPr="001724F1">
        <w:t xml:space="preserve">solids formulation to provide the most efficient moisture retention for proper cement hydration and strength gain, as well as protection from liquids, weathering, and abrasion. </w:t>
      </w:r>
      <w:r>
        <w:t>It</w:t>
      </w:r>
      <w:r w:rsidR="00201A40">
        <w:t> </w:t>
      </w:r>
      <w:r w:rsidR="003A40DB">
        <w:t>i</w:t>
      </w:r>
      <w:r w:rsidR="006608CC" w:rsidRPr="001724F1">
        <w:t>s particularly well suited for exterior architectural concrete where membrane yellowing is undesirable</w:t>
      </w:r>
      <w:r>
        <w:t xml:space="preserve"> and </w:t>
      </w:r>
      <w:r w:rsidR="006608CC" w:rsidRPr="001724F1">
        <w:t xml:space="preserve">is formulated with a unique exempt solvent blend that gives this product the performance benefits of traditional solvent-based curing and sealing products while ensuring compliance with VOC laws in regulated areas. </w:t>
      </w:r>
      <w:r>
        <w:t>"</w:t>
      </w:r>
      <w:r w:rsidR="006608CC" w:rsidRPr="001724F1">
        <w:t>SUPER DIAMOND CLEAR</w:t>
      </w:r>
      <w:r>
        <w:t> </w:t>
      </w:r>
      <w:r w:rsidR="006608CC" w:rsidRPr="001724F1">
        <w:t>350</w:t>
      </w:r>
      <w:r>
        <w:t>"</w:t>
      </w:r>
      <w:r w:rsidR="006608CC" w:rsidRPr="001724F1">
        <w:t xml:space="preserve"> can be tinted with </w:t>
      </w:r>
      <w:r>
        <w:t>"</w:t>
      </w:r>
      <w:r w:rsidR="00201A40" w:rsidRPr="001724F1">
        <w:t>EUCLID UNIVERSAL COLOR PACKS</w:t>
      </w:r>
      <w:r w:rsidR="006608CC" w:rsidRPr="001724F1">
        <w:t>,</w:t>
      </w:r>
      <w:r>
        <w:t>"</w:t>
      </w:r>
      <w:r w:rsidR="006608CC" w:rsidRPr="001724F1">
        <w:t xml:space="preserve"> which are available in 33 standard colors.</w:t>
      </w:r>
    </w:p>
    <w:p w14:paraId="4526436C" w14:textId="77777777" w:rsidR="006608CC" w:rsidRDefault="00C412BD" w:rsidP="006608CC">
      <w:pPr>
        <w:pStyle w:val="CMT"/>
      </w:pPr>
      <w:r>
        <w:t>"</w:t>
      </w:r>
      <w:r w:rsidR="006608CC" w:rsidRPr="001724F1">
        <w:t>LUSTER SEAL</w:t>
      </w:r>
      <w:r>
        <w:t> </w:t>
      </w:r>
      <w:r w:rsidR="006608CC" w:rsidRPr="001724F1">
        <w:t>300</w:t>
      </w:r>
      <w:r>
        <w:t>"</w:t>
      </w:r>
      <w:r w:rsidR="006608CC" w:rsidRPr="001724F1">
        <w:t xml:space="preserve"> is a pure acrylic concrete cure </w:t>
      </w:r>
      <w:r>
        <w:t>and</w:t>
      </w:r>
      <w:r w:rsidR="006608CC" w:rsidRPr="001724F1">
        <w:t xml:space="preserve"> seal that protects and enhances the appearance of cured concrete with a clear, non-yellowing seal that</w:t>
      </w:r>
      <w:r w:rsidR="003A40DB">
        <w:t xml:space="preserve"> i</w:t>
      </w:r>
      <w:r w:rsidR="006608CC" w:rsidRPr="001724F1">
        <w:t>s harder and more durable than standard cure</w:t>
      </w:r>
      <w:r w:rsidR="003A40DB">
        <w:t>-</w:t>
      </w:r>
      <w:r w:rsidR="006608CC" w:rsidRPr="001724F1">
        <w:t>and</w:t>
      </w:r>
      <w:r w:rsidR="003A40DB">
        <w:t>-</w:t>
      </w:r>
      <w:r w:rsidR="006608CC" w:rsidRPr="001724F1">
        <w:t xml:space="preserve">seal products. </w:t>
      </w:r>
      <w:r>
        <w:t>It</w:t>
      </w:r>
      <w:r w:rsidR="003A40DB">
        <w:t xml:space="preserve"> i</w:t>
      </w:r>
      <w:r w:rsidR="006608CC" w:rsidRPr="001724F1">
        <w:t>s specially formulated to enhance the color of stamped concrete, exposed aggregate, and colored concrete pavers, making these surfaces look deeper and richer in appearance. It provides protection against the damaging effects of traffic, weather, and deicing salts</w:t>
      </w:r>
      <w:r>
        <w:t xml:space="preserve"> and</w:t>
      </w:r>
      <w:r w:rsidR="006608CC" w:rsidRPr="001724F1">
        <w:t xml:space="preserve"> gives concrete a satin finish that highlights </w:t>
      </w:r>
      <w:r w:rsidRPr="001724F1">
        <w:t>surface</w:t>
      </w:r>
      <w:r>
        <w:t xml:space="preserve"> </w:t>
      </w:r>
      <w:r w:rsidR="006608CC" w:rsidRPr="001724F1">
        <w:t xml:space="preserve">color and texture without excessive shine. </w:t>
      </w:r>
      <w:r>
        <w:t>"</w:t>
      </w:r>
      <w:r w:rsidR="006608CC" w:rsidRPr="001724F1">
        <w:t>LUSTER SEAL</w:t>
      </w:r>
      <w:r>
        <w:t> </w:t>
      </w:r>
      <w:r w:rsidR="006608CC" w:rsidRPr="001724F1">
        <w:t>300</w:t>
      </w:r>
      <w:r>
        <w:t>"</w:t>
      </w:r>
      <w:r w:rsidR="006608CC" w:rsidRPr="001724F1">
        <w:t xml:space="preserve"> can be tinted with </w:t>
      </w:r>
      <w:r>
        <w:t>"</w:t>
      </w:r>
      <w:r w:rsidR="00201A40" w:rsidRPr="001724F1">
        <w:t>EUCLID UNIVERSAL COLOR PACKS</w:t>
      </w:r>
      <w:r w:rsidR="006608CC" w:rsidRPr="001724F1">
        <w:t>,</w:t>
      </w:r>
      <w:r>
        <w:t>"</w:t>
      </w:r>
      <w:r w:rsidR="006608CC" w:rsidRPr="001724F1">
        <w:t xml:space="preserve"> which are available in 33 standard colors.</w:t>
      </w:r>
    </w:p>
    <w:p w14:paraId="67F55D86" w14:textId="77777777" w:rsidR="006608CC" w:rsidRPr="00A80E3D" w:rsidRDefault="00C412BD" w:rsidP="006608CC">
      <w:pPr>
        <w:pStyle w:val="CMT"/>
      </w:pPr>
      <w:r>
        <w:t>"</w:t>
      </w:r>
      <w:r w:rsidR="006608CC" w:rsidRPr="001724F1">
        <w:t>LUSTER SEAL</w:t>
      </w:r>
      <w:r>
        <w:t> </w:t>
      </w:r>
      <w:r w:rsidR="006608CC" w:rsidRPr="001724F1">
        <w:t>350</w:t>
      </w:r>
      <w:r>
        <w:t>"</w:t>
      </w:r>
      <w:r w:rsidR="006608CC" w:rsidRPr="001724F1">
        <w:t xml:space="preserve"> is an acrylic curing compound and cure </w:t>
      </w:r>
      <w:r>
        <w:t>and</w:t>
      </w:r>
      <w:r w:rsidR="006608CC" w:rsidRPr="001724F1">
        <w:t xml:space="preserve"> seal that protects and enhances the appearance of concrete with a clear, non-yellowing film that</w:t>
      </w:r>
      <w:r w:rsidR="003C4E95">
        <w:t xml:space="preserve"> i</w:t>
      </w:r>
      <w:r w:rsidR="006608CC" w:rsidRPr="001724F1">
        <w:t>s more durable than standard polymer</w:t>
      </w:r>
      <w:r w:rsidR="00381AF6">
        <w:t>-</w:t>
      </w:r>
      <w:r w:rsidR="006608CC" w:rsidRPr="001724F1">
        <w:t>blend cure</w:t>
      </w:r>
      <w:r w:rsidR="00381AF6">
        <w:t>-</w:t>
      </w:r>
      <w:r w:rsidR="006608CC" w:rsidRPr="001724F1">
        <w:t>and</w:t>
      </w:r>
      <w:r w:rsidR="00381AF6">
        <w:t>-</w:t>
      </w:r>
      <w:r w:rsidR="006608CC" w:rsidRPr="001724F1">
        <w:t xml:space="preserve">seal products. </w:t>
      </w:r>
      <w:r>
        <w:t>It</w:t>
      </w:r>
      <w:r w:rsidR="00381AF6">
        <w:t xml:space="preserve"> i</w:t>
      </w:r>
      <w:r w:rsidR="006608CC" w:rsidRPr="001724F1">
        <w:t>s formulated in an exempt solvent carrier formulated for use in VOC-regulated areas</w:t>
      </w:r>
      <w:r>
        <w:t xml:space="preserve"> and</w:t>
      </w:r>
      <w:r w:rsidR="006608CC" w:rsidRPr="001724F1">
        <w:t xml:space="preserve"> is designed to enhance the color of stamped concrete, exposed aggregate, and colored concrete pavers, making these surfaces look deeper and richer in appearance. It provides protection against the damaging effects of traffic, weather, and deicing salts</w:t>
      </w:r>
      <w:r>
        <w:t>. When a</w:t>
      </w:r>
      <w:r w:rsidR="006608CC" w:rsidRPr="001724F1">
        <w:t xml:space="preserve">pplied properly, </w:t>
      </w:r>
      <w:r>
        <w:t>it</w:t>
      </w:r>
      <w:r w:rsidR="006608CC" w:rsidRPr="001724F1">
        <w:t xml:space="preserve"> will not turn white in the presence of moisture</w:t>
      </w:r>
      <w:r>
        <w:t xml:space="preserve"> and</w:t>
      </w:r>
      <w:r w:rsidR="006608CC" w:rsidRPr="001724F1">
        <w:t xml:space="preserve"> gives concrete a satin finish that highlights the color and texture of surfaces. </w:t>
      </w:r>
      <w:r>
        <w:t>"</w:t>
      </w:r>
      <w:r w:rsidR="006608CC" w:rsidRPr="001724F1">
        <w:t>LUSTER SEAL</w:t>
      </w:r>
      <w:r>
        <w:t> </w:t>
      </w:r>
      <w:r w:rsidR="006608CC" w:rsidRPr="001724F1">
        <w:t>350</w:t>
      </w:r>
      <w:r>
        <w:t>"</w:t>
      </w:r>
      <w:r w:rsidR="006608CC" w:rsidRPr="001724F1">
        <w:t xml:space="preserve"> can be tinted with </w:t>
      </w:r>
      <w:r>
        <w:t>"</w:t>
      </w:r>
      <w:r w:rsidR="00201A40" w:rsidRPr="001724F1">
        <w:t>EUCLID UNIVERSAL COLOR PACKS</w:t>
      </w:r>
      <w:r w:rsidR="006608CC" w:rsidRPr="001724F1">
        <w:t>,</w:t>
      </w:r>
      <w:r>
        <w:t>"</w:t>
      </w:r>
      <w:r w:rsidR="006608CC" w:rsidRPr="001724F1">
        <w:t xml:space="preserve"> which are available in 33</w:t>
      </w:r>
      <w:r w:rsidR="00A236B8">
        <w:t> </w:t>
      </w:r>
      <w:r w:rsidR="006608CC" w:rsidRPr="001724F1">
        <w:t>standard colors.</w:t>
      </w:r>
    </w:p>
    <w:p w14:paraId="4B11CEF9" w14:textId="77777777" w:rsidR="00801E38" w:rsidRDefault="00801E38" w:rsidP="00801E38">
      <w:pPr>
        <w:pStyle w:val="PR2"/>
        <w:spacing w:before="240"/>
      </w:pPr>
      <w:r>
        <w:t>Basis-of-Design Product: Subject to compliance with requirements, provide</w:t>
      </w:r>
    </w:p>
    <w:p w14:paraId="053DF283" w14:textId="77777777" w:rsidR="00801E38" w:rsidRDefault="00801E38" w:rsidP="00801E38">
      <w:pPr>
        <w:pStyle w:val="PR2"/>
        <w:numPr>
          <w:ilvl w:val="0"/>
          <w:numId w:val="0"/>
        </w:numPr>
        <w:spacing w:before="60"/>
        <w:ind w:left="1440"/>
        <w:rPr>
          <w:color w:val="000000"/>
        </w:rPr>
      </w:pPr>
      <w:r w:rsidRPr="00DD17B9">
        <w:t xml:space="preserve">Euclid Chemical Company </w:t>
      </w:r>
      <w:r>
        <w:t>(The)</w:t>
      </w:r>
      <w:r w:rsidRPr="00DD17B9">
        <w:t xml:space="preserve">; </w:t>
      </w:r>
      <w:r w:rsidRPr="00C412BD">
        <w:t>[</w:t>
      </w:r>
      <w:r w:rsidRPr="00FE7F9D">
        <w:rPr>
          <w:b/>
          <w:bCs/>
        </w:rPr>
        <w:t>EVERCLEAR</w:t>
      </w:r>
      <w:r w:rsidRPr="00C412BD">
        <w:t>]</w:t>
      </w:r>
      <w:r>
        <w:t xml:space="preserve"> </w:t>
      </w:r>
      <w:r w:rsidRPr="00C412BD">
        <w:t>[</w:t>
      </w:r>
      <w:r w:rsidRPr="00FE7F9D">
        <w:rPr>
          <w:b/>
          <w:bCs/>
        </w:rPr>
        <w:t>EVERCLEAR</w:t>
      </w:r>
      <w:r>
        <w:rPr>
          <w:b/>
          <w:bCs/>
        </w:rPr>
        <w:t> </w:t>
      </w:r>
      <w:r w:rsidRPr="00FE7F9D">
        <w:rPr>
          <w:b/>
          <w:bCs/>
        </w:rPr>
        <w:t>350</w:t>
      </w:r>
      <w:r w:rsidRPr="00C412BD">
        <w:t>]</w:t>
      </w:r>
      <w:r>
        <w:t xml:space="preserve"> </w:t>
      </w:r>
      <w:r w:rsidRPr="00C412BD">
        <w:t>[</w:t>
      </w:r>
      <w:r w:rsidRPr="00FE7F9D">
        <w:rPr>
          <w:b/>
          <w:bCs/>
        </w:rPr>
        <w:t>DIAMOND</w:t>
      </w:r>
      <w:r>
        <w:rPr>
          <w:b/>
          <w:bCs/>
        </w:rPr>
        <w:t> </w:t>
      </w:r>
      <w:r w:rsidRPr="00FE7F9D">
        <w:rPr>
          <w:b/>
          <w:bCs/>
        </w:rPr>
        <w:t>CLEAR</w:t>
      </w:r>
      <w:r w:rsidRPr="00C412BD">
        <w:t>]</w:t>
      </w:r>
      <w:r>
        <w:t xml:space="preserve"> </w:t>
      </w:r>
      <w:r w:rsidRPr="00C412BD">
        <w:t>[</w:t>
      </w:r>
      <w:r w:rsidRPr="00FE7F9D">
        <w:rPr>
          <w:b/>
          <w:bCs/>
        </w:rPr>
        <w:t>DIAMOND CLEAR</w:t>
      </w:r>
      <w:r>
        <w:rPr>
          <w:b/>
          <w:bCs/>
        </w:rPr>
        <w:t> </w:t>
      </w:r>
      <w:r w:rsidRPr="00FE7F9D">
        <w:rPr>
          <w:b/>
          <w:bCs/>
        </w:rPr>
        <w:t>350</w:t>
      </w:r>
      <w:r w:rsidRPr="00C412BD">
        <w:t>]</w:t>
      </w:r>
      <w:r>
        <w:t xml:space="preserve"> </w:t>
      </w:r>
      <w:r w:rsidRPr="00C412BD">
        <w:t>[</w:t>
      </w:r>
      <w:r w:rsidRPr="00FE7F9D">
        <w:rPr>
          <w:b/>
          <w:bCs/>
        </w:rPr>
        <w:t>SUPER DIAMOND CLEAR</w:t>
      </w:r>
      <w:r w:rsidRPr="00C412BD">
        <w:t>]</w:t>
      </w:r>
      <w:r>
        <w:t xml:space="preserve"> </w:t>
      </w:r>
      <w:r w:rsidRPr="00C412BD">
        <w:t>[</w:t>
      </w:r>
      <w:r w:rsidRPr="00FE7F9D">
        <w:rPr>
          <w:b/>
          <w:bCs/>
        </w:rPr>
        <w:t>SUPER DIAMOND CLEAR</w:t>
      </w:r>
      <w:r>
        <w:rPr>
          <w:b/>
          <w:bCs/>
        </w:rPr>
        <w:t> </w:t>
      </w:r>
      <w:r w:rsidRPr="00FE7F9D">
        <w:rPr>
          <w:b/>
          <w:bCs/>
        </w:rPr>
        <w:t>350</w:t>
      </w:r>
      <w:r w:rsidRPr="00C412BD">
        <w:t>]</w:t>
      </w:r>
      <w:r>
        <w:t xml:space="preserve"> </w:t>
      </w:r>
      <w:r w:rsidRPr="00C412BD">
        <w:t>[</w:t>
      </w:r>
      <w:r w:rsidRPr="00FE7F9D">
        <w:rPr>
          <w:b/>
          <w:bCs/>
        </w:rPr>
        <w:t>LUSTER SEAL</w:t>
      </w:r>
      <w:r>
        <w:rPr>
          <w:b/>
          <w:bCs/>
        </w:rPr>
        <w:t> </w:t>
      </w:r>
      <w:r w:rsidRPr="00FE7F9D">
        <w:rPr>
          <w:b/>
          <w:bCs/>
        </w:rPr>
        <w:t>300</w:t>
      </w:r>
      <w:r w:rsidRPr="00C412BD">
        <w:t>]</w:t>
      </w:r>
      <w:r>
        <w:t xml:space="preserve"> </w:t>
      </w:r>
      <w:r w:rsidR="00A027F7">
        <w:t>[</w:t>
      </w:r>
      <w:r w:rsidR="00A027F7">
        <w:rPr>
          <w:b/>
          <w:bCs/>
        </w:rPr>
        <w:t>and</w:t>
      </w:r>
      <w:r w:rsidR="00A027F7">
        <w:t xml:space="preserve">] </w:t>
      </w:r>
      <w:r w:rsidRPr="00C412BD">
        <w:t>[</w:t>
      </w:r>
      <w:r w:rsidRPr="00FE7F9D">
        <w:rPr>
          <w:b/>
          <w:bCs/>
        </w:rPr>
        <w:t>LUSTER</w:t>
      </w:r>
      <w:r w:rsidR="00A027F7">
        <w:rPr>
          <w:b/>
          <w:bCs/>
        </w:rPr>
        <w:t> </w:t>
      </w:r>
      <w:r w:rsidRPr="00FE7F9D">
        <w:rPr>
          <w:b/>
          <w:bCs/>
        </w:rPr>
        <w:t>SEAL</w:t>
      </w:r>
      <w:r>
        <w:rPr>
          <w:b/>
          <w:bCs/>
        </w:rPr>
        <w:t> </w:t>
      </w:r>
      <w:r w:rsidRPr="00FE7F9D">
        <w:rPr>
          <w:b/>
          <w:bCs/>
        </w:rPr>
        <w:t>350</w:t>
      </w:r>
      <w:r w:rsidRPr="00C412BD">
        <w:t>]</w:t>
      </w:r>
    </w:p>
    <w:p w14:paraId="348D4D14" w14:textId="77777777" w:rsidR="00801E38" w:rsidRPr="00933196" w:rsidRDefault="00801E38" w:rsidP="00801E38">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2BD2C8AA" w14:textId="77777777" w:rsidR="00A346FD" w:rsidRDefault="00A346FD" w:rsidP="00A346FD">
      <w:pPr>
        <w:pStyle w:val="CMT"/>
      </w:pPr>
      <w:r w:rsidRPr="00A80E3D">
        <w:t>Retain "Clear, Waterborne, Membrane-Forming Curing and Sealing Compound" Paragraph below if a clear, non</w:t>
      </w:r>
      <w:r w:rsidR="00B73121">
        <w:t>-</w:t>
      </w:r>
      <w:r w:rsidRPr="00A80E3D">
        <w:t>yellowing, waterborne, membrane-forming curing and sealing compound is required. Although the EPA mandates maximum VOC emissions of 700</w:t>
      </w:r>
      <w:r w:rsidR="00A930AF">
        <w:t> </w:t>
      </w:r>
      <w:r w:rsidRPr="00A80E3D">
        <w:t>g/L for curing and sealing compounds, verify VOC emission limits of authorities having jurisdiction.</w:t>
      </w:r>
    </w:p>
    <w:p w14:paraId="5068F7C6" w14:textId="77777777" w:rsidR="00A346FD" w:rsidRDefault="00A346FD" w:rsidP="00A346FD">
      <w:pPr>
        <w:pStyle w:val="PR1"/>
      </w:pPr>
      <w:r>
        <w:t>Clear, Waterborne, Membrane-Forming Curing and Sealing Compound: ASTM C1315, Type</w:t>
      </w:r>
      <w:r w:rsidR="00A930AF">
        <w:t> </w:t>
      </w:r>
      <w:r>
        <w:t>1, Class A.</w:t>
      </w:r>
    </w:p>
    <w:p w14:paraId="65F654D9" w14:textId="77777777" w:rsidR="00A346FD" w:rsidRPr="00933196" w:rsidRDefault="00A346FD" w:rsidP="00A346FD">
      <w:pPr>
        <w:pStyle w:val="CMT"/>
      </w:pPr>
      <w:r w:rsidRPr="00933196">
        <w:t>Retain "Basis-of-Design Product" Subparagraph and list of manufacturers below to require a specific product or a comparable product from manufacturers listed.</w:t>
      </w:r>
    </w:p>
    <w:p w14:paraId="3621F494" w14:textId="77777777" w:rsidR="00801E38" w:rsidRDefault="00801E38" w:rsidP="00801E38">
      <w:pPr>
        <w:pStyle w:val="CMT"/>
      </w:pPr>
      <w:r w:rsidRPr="0008704A">
        <w:t>Euclid</w:t>
      </w:r>
      <w:r>
        <w:t>'s</w:t>
      </w:r>
      <w:r w:rsidRPr="007950B6">
        <w:t xml:space="preserve"> AQUA-CURE VOX is a water-based acrylic polymer curing and sealing compound. </w:t>
      </w:r>
      <w:r>
        <w:t>It</w:t>
      </w:r>
      <w:r w:rsidR="00381AF6">
        <w:t xml:space="preserve"> i</w:t>
      </w:r>
      <w:r w:rsidRPr="007950B6">
        <w:t>s suitable for use over new and old concrete and performs well on both interior and exterior surfaces. It enables fresh concrete to maintain adequate moisture, seals the surface, and provides an attractive sheen.</w:t>
      </w:r>
    </w:p>
    <w:p w14:paraId="4FB0B33F" w14:textId="77777777" w:rsidR="00801E38" w:rsidRDefault="00801E38" w:rsidP="00801E38">
      <w:pPr>
        <w:pStyle w:val="CMT"/>
      </w:pPr>
      <w:r>
        <w:t>"</w:t>
      </w:r>
      <w:r w:rsidRPr="007950B6">
        <w:t>DIAMOND CLEAR VOX</w:t>
      </w:r>
      <w:r>
        <w:t>"</w:t>
      </w:r>
      <w:r w:rsidRPr="007950B6">
        <w:t xml:space="preserve"> is a VOC</w:t>
      </w:r>
      <w:r>
        <w:t>-</w:t>
      </w:r>
      <w:r w:rsidRPr="007950B6">
        <w:t xml:space="preserve">compliant, water-based acrylic curing and sealing compound. </w:t>
      </w:r>
      <w:r>
        <w:t xml:space="preserve">It </w:t>
      </w:r>
      <w:r w:rsidRPr="007950B6">
        <w:t xml:space="preserve">provides a quality cure to freshly placed interior or exterior concrete while </w:t>
      </w:r>
      <w:r w:rsidR="00381AF6">
        <w:t>en</w:t>
      </w:r>
      <w:r w:rsidRPr="007950B6">
        <w:t xml:space="preserve">suring total resistance to yellowing from ultraviolet exposure. </w:t>
      </w:r>
      <w:r>
        <w:t xml:space="preserve">It </w:t>
      </w:r>
      <w:r w:rsidRPr="007950B6">
        <w:t>promotes proper hydration of cement in new concrete by preventing rapid loss of moisture</w:t>
      </w:r>
      <w:r w:rsidR="00AB6209">
        <w:t xml:space="preserve"> and when u</w:t>
      </w:r>
      <w:r w:rsidRPr="007950B6">
        <w:t xml:space="preserve">sed as a sealer, </w:t>
      </w:r>
      <w:r w:rsidR="00AB6209">
        <w:t>it</w:t>
      </w:r>
      <w:r w:rsidRPr="007950B6">
        <w:t xml:space="preserve"> helps concrete repel water and gives surfaces a semigloss appearance.</w:t>
      </w:r>
    </w:p>
    <w:p w14:paraId="48D95DCA" w14:textId="77777777" w:rsidR="00801E38" w:rsidRDefault="00AB6209" w:rsidP="00801E38">
      <w:pPr>
        <w:pStyle w:val="CMT"/>
      </w:pPr>
      <w:r>
        <w:t>"</w:t>
      </w:r>
      <w:r w:rsidR="00801E38" w:rsidRPr="007950B6">
        <w:t>EVERCLEAR VOX</w:t>
      </w:r>
      <w:r w:rsidR="00583B1E">
        <w:t>"</w:t>
      </w:r>
      <w:r w:rsidR="00801E38" w:rsidRPr="007950B6">
        <w:t xml:space="preserve"> is a water-based, pure acrylic sealer for concrete with excellent blush resistance and total resistance to yellowing from UV exposure. This sealer imparts an attractive sheen and protection to concrete surfaces and is especially suited for decorative concrete. </w:t>
      </w:r>
      <w:r w:rsidR="00583B1E">
        <w:t>It</w:t>
      </w:r>
      <w:r w:rsidR="00381AF6">
        <w:t xml:space="preserve"> i</w:t>
      </w:r>
      <w:r w:rsidR="00801E38" w:rsidRPr="007950B6">
        <w:t xml:space="preserve">s formulated to be compliant with </w:t>
      </w:r>
      <w:r w:rsidR="00583B1E">
        <w:t>each</w:t>
      </w:r>
      <w:r w:rsidR="00801E38" w:rsidRPr="007950B6">
        <w:t xml:space="preserve"> VOC regulation in the United States and Canada, and its low odor makes it usable indoors or out. </w:t>
      </w:r>
      <w:r w:rsidR="00583B1E">
        <w:t>It</w:t>
      </w:r>
      <w:r w:rsidR="00801E38" w:rsidRPr="007950B6">
        <w:t xml:space="preserve"> dries to a clear, medium-gloss finish, but a higher gloss can be achieved with additional coats.</w:t>
      </w:r>
    </w:p>
    <w:p w14:paraId="55EFE96B" w14:textId="77777777" w:rsidR="00801E38" w:rsidRPr="00A80E3D" w:rsidRDefault="00583B1E" w:rsidP="00801E38">
      <w:pPr>
        <w:pStyle w:val="CMT"/>
      </w:pPr>
      <w:bookmarkStart w:id="23" w:name="_Hlk93321616"/>
      <w:r>
        <w:t>"</w:t>
      </w:r>
      <w:r w:rsidR="00801E38" w:rsidRPr="00106BDD">
        <w:t>LUSTER SEAL WB</w:t>
      </w:r>
      <w:r>
        <w:t>"</w:t>
      </w:r>
      <w:r w:rsidR="00801E38" w:rsidRPr="00106BDD">
        <w:t xml:space="preserve"> is a water-based, pure acrylic sealer for concrete that</w:t>
      </w:r>
      <w:r w:rsidR="00381AF6">
        <w:t xml:space="preserve"> i</w:t>
      </w:r>
      <w:r w:rsidR="00801E38" w:rsidRPr="00106BDD">
        <w:t xml:space="preserve">s resistant to yellowing due to UV exposure. When used as a curing compound, </w:t>
      </w:r>
      <w:r>
        <w:t>it</w:t>
      </w:r>
      <w:r w:rsidR="00801E38" w:rsidRPr="00106BDD">
        <w:t xml:space="preserve"> helps control </w:t>
      </w:r>
      <w:r w:rsidRPr="00106BDD">
        <w:t xml:space="preserve">cement </w:t>
      </w:r>
      <w:r w:rsidR="00801E38" w:rsidRPr="00106BDD">
        <w:t>hydration by preventing rapid loss of moisture through newly placed concrete</w:t>
      </w:r>
      <w:r w:rsidRPr="00583B1E">
        <w:t xml:space="preserve"> </w:t>
      </w:r>
      <w:r w:rsidRPr="00106BDD">
        <w:t>surface</w:t>
      </w:r>
      <w:r>
        <w:t>s</w:t>
      </w:r>
      <w:r w:rsidR="00801E38" w:rsidRPr="00106BDD">
        <w:t xml:space="preserve">. As a sealer on concrete, exposed aggregate concrete, and other decorative concretes, </w:t>
      </w:r>
      <w:r>
        <w:t>it</w:t>
      </w:r>
      <w:r w:rsidR="00381AF6">
        <w:t xml:space="preserve"> i</w:t>
      </w:r>
      <w:r w:rsidR="00801E38" w:rsidRPr="00106BDD">
        <w:t>s designed to protect and give a "wet look</w:t>
      </w:r>
      <w:r w:rsidR="00381AF6">
        <w:t>.</w:t>
      </w:r>
      <w:r w:rsidR="00801E38" w:rsidRPr="00106BDD">
        <w:t xml:space="preserve">" </w:t>
      </w:r>
      <w:r>
        <w:t>It</w:t>
      </w:r>
      <w:r w:rsidR="00381AF6">
        <w:t xml:space="preserve"> i</w:t>
      </w:r>
      <w:r w:rsidR="00801E38" w:rsidRPr="00106BDD">
        <w:t xml:space="preserve">s compliant with </w:t>
      </w:r>
      <w:r>
        <w:t xml:space="preserve">each </w:t>
      </w:r>
      <w:r w:rsidR="00801E38" w:rsidRPr="00106BDD">
        <w:t>VOC regulation in the United States and Canada</w:t>
      </w:r>
      <w:r>
        <w:t>.</w:t>
      </w:r>
      <w:r w:rsidR="00801E38" w:rsidRPr="00106BDD">
        <w:t xml:space="preserve"> </w:t>
      </w:r>
      <w:r>
        <w:t>I</w:t>
      </w:r>
      <w:r w:rsidR="00801E38" w:rsidRPr="00106BDD">
        <w:t xml:space="preserve">ts low odor makes it usable indoors or out </w:t>
      </w:r>
      <w:r>
        <w:t>and</w:t>
      </w:r>
      <w:r w:rsidR="00801E38" w:rsidRPr="00106BDD">
        <w:t xml:space="preserve"> is available in three formulations: </w:t>
      </w:r>
      <w:r>
        <w:t>"</w:t>
      </w:r>
      <w:r w:rsidR="00801E38" w:rsidRPr="00106BDD">
        <w:t>LUSTER SEAL WB</w:t>
      </w:r>
      <w:r>
        <w:t> </w:t>
      </w:r>
      <w:r w:rsidR="00801E38" w:rsidRPr="00106BDD">
        <w:t>150,</w:t>
      </w:r>
      <w:r>
        <w:t>"</w:t>
      </w:r>
      <w:r w:rsidR="00801E38" w:rsidRPr="00106BDD">
        <w:t xml:space="preserve"> </w:t>
      </w:r>
      <w:r>
        <w:t>"</w:t>
      </w:r>
      <w:r w:rsidR="00801E38" w:rsidRPr="00106BDD">
        <w:t>LUSTER SEAL WB STD,</w:t>
      </w:r>
      <w:r>
        <w:t>"</w:t>
      </w:r>
      <w:r w:rsidR="00801E38" w:rsidRPr="00106BDD">
        <w:t xml:space="preserve"> and </w:t>
      </w:r>
      <w:r>
        <w:t>"</w:t>
      </w:r>
      <w:r w:rsidR="00801E38" w:rsidRPr="00106BDD">
        <w:t>LUSTER</w:t>
      </w:r>
      <w:r>
        <w:t> </w:t>
      </w:r>
      <w:r w:rsidR="00801E38" w:rsidRPr="00106BDD">
        <w:t>SEAL WB</w:t>
      </w:r>
      <w:r>
        <w:t> </w:t>
      </w:r>
      <w:r w:rsidR="00801E38" w:rsidRPr="00106BDD">
        <w:t>300.</w:t>
      </w:r>
      <w:r>
        <w:t>"</w:t>
      </w:r>
    </w:p>
    <w:p w14:paraId="6FDAA24F" w14:textId="77777777" w:rsidR="00801E38" w:rsidRDefault="0004381D" w:rsidP="00801E38">
      <w:pPr>
        <w:pStyle w:val="CMT"/>
      </w:pPr>
      <w:r>
        <w:t>"</w:t>
      </w:r>
      <w:r w:rsidR="00801E38" w:rsidRPr="00106BDD">
        <w:t>SUPER AQUA-CURE VOX</w:t>
      </w:r>
      <w:r>
        <w:t>"</w:t>
      </w:r>
      <w:r w:rsidR="00801E38" w:rsidRPr="00106BDD">
        <w:t xml:space="preserve"> is a high-solids, water-based acrylic polymer curing and sealing compound</w:t>
      </w:r>
      <w:r>
        <w:t xml:space="preserve"> that</w:t>
      </w:r>
      <w:r w:rsidR="003C4E95">
        <w:t xml:space="preserve"> i</w:t>
      </w:r>
      <w:r>
        <w:t>s</w:t>
      </w:r>
      <w:r w:rsidR="00801E38" w:rsidRPr="00106BDD">
        <w:t xml:space="preserve"> suitable for use over new and old concrete</w:t>
      </w:r>
      <w:r>
        <w:t>,</w:t>
      </w:r>
      <w:r w:rsidR="00801E38" w:rsidRPr="00106BDD">
        <w:t xml:space="preserve"> and performs well on both interior and exterior surfaces. It enables fresh concrete to maintain adequate moisture, seals the surface, and provides an attractive sheen.</w:t>
      </w:r>
    </w:p>
    <w:p w14:paraId="319194E1" w14:textId="77777777" w:rsidR="00801E38" w:rsidRDefault="00801E38" w:rsidP="0004381D">
      <w:pPr>
        <w:pStyle w:val="CMT"/>
      </w:pPr>
      <w:r>
        <w:t>"</w:t>
      </w:r>
      <w:r w:rsidRPr="0008704A">
        <w:t>SUPER DIAMOND CLEAR VOX</w:t>
      </w:r>
      <w:r>
        <w:t>"</w:t>
      </w:r>
      <w:r w:rsidRPr="0008704A">
        <w:t xml:space="preserve"> is a </w:t>
      </w:r>
      <w:r w:rsidRPr="007950B6">
        <w:t>VOC</w:t>
      </w:r>
      <w:r w:rsidR="0004381D">
        <w:t>-</w:t>
      </w:r>
      <w:r w:rsidRPr="007950B6">
        <w:t>compliant, water-based acrylic curing and sealing compound</w:t>
      </w:r>
      <w:r w:rsidR="0004381D">
        <w:t xml:space="preserve"> that</w:t>
      </w:r>
      <w:r w:rsidRPr="007950B6">
        <w:t xml:space="preserve"> provides a quality cure to freshly placed interior or exterior concrete while </w:t>
      </w:r>
      <w:r w:rsidR="00381AF6">
        <w:t>en</w:t>
      </w:r>
      <w:r w:rsidRPr="007950B6">
        <w:t xml:space="preserve">suring total resistance to yellowing from ultraviolet exposure. </w:t>
      </w:r>
      <w:r w:rsidR="0004381D">
        <w:t>It</w:t>
      </w:r>
      <w:r w:rsidRPr="007950B6">
        <w:t xml:space="preserve"> helps control hydration of cement by preventing rapid loss of moisture through the surface of newly placed concrete </w:t>
      </w:r>
      <w:r w:rsidR="0004381D">
        <w:t>and</w:t>
      </w:r>
      <w:r w:rsidRPr="007950B6">
        <w:t xml:space="preserve"> can </w:t>
      </w:r>
      <w:r w:rsidR="0004381D">
        <w:t xml:space="preserve">also </w:t>
      </w:r>
      <w:r w:rsidRPr="007950B6">
        <w:t>be used on existing concrete, giving surfaces a glossy appearance and a protective seal.</w:t>
      </w:r>
      <w:bookmarkEnd w:id="23"/>
    </w:p>
    <w:p w14:paraId="39095009" w14:textId="77777777" w:rsidR="00A346FD" w:rsidRDefault="00A346FD" w:rsidP="00A346FD">
      <w:pPr>
        <w:pStyle w:val="PR2"/>
        <w:spacing w:before="240"/>
      </w:pPr>
      <w:r>
        <w:t>Basis-of-Design Product: Subject to compliance with requirements, provide</w:t>
      </w:r>
    </w:p>
    <w:p w14:paraId="35502A02" w14:textId="77777777" w:rsidR="00C412BD" w:rsidRDefault="00C412BD" w:rsidP="00C412BD">
      <w:pPr>
        <w:pStyle w:val="PR2"/>
        <w:numPr>
          <w:ilvl w:val="0"/>
          <w:numId w:val="0"/>
        </w:numPr>
        <w:spacing w:before="60"/>
        <w:ind w:left="1440"/>
        <w:rPr>
          <w:color w:val="000000"/>
        </w:rPr>
      </w:pPr>
      <w:r w:rsidRPr="00DD17B9">
        <w:t xml:space="preserve">Euclid Chemical Company </w:t>
      </w:r>
      <w:r>
        <w:t>(The)</w:t>
      </w:r>
      <w:r w:rsidRPr="00DD17B9">
        <w:t xml:space="preserve">; </w:t>
      </w:r>
      <w:r w:rsidR="00801E38" w:rsidRPr="00C412BD">
        <w:t>[</w:t>
      </w:r>
      <w:r w:rsidR="00801E38" w:rsidRPr="006D6F94">
        <w:rPr>
          <w:b/>
          <w:bCs/>
        </w:rPr>
        <w:t>AQUA-CURE VOX</w:t>
      </w:r>
      <w:r w:rsidR="00801E38" w:rsidRPr="00C412BD">
        <w:t>]</w:t>
      </w:r>
      <w:r w:rsidR="00801E38">
        <w:t xml:space="preserve"> </w:t>
      </w:r>
      <w:r w:rsidR="00801E38" w:rsidRPr="00C412BD">
        <w:t>[</w:t>
      </w:r>
      <w:r w:rsidR="00801E38" w:rsidRPr="00FE7F9D">
        <w:rPr>
          <w:b/>
          <w:bCs/>
        </w:rPr>
        <w:t>DIAMOND</w:t>
      </w:r>
      <w:r w:rsidR="00801E38">
        <w:rPr>
          <w:b/>
          <w:bCs/>
        </w:rPr>
        <w:t xml:space="preserve"> </w:t>
      </w:r>
      <w:r w:rsidR="00801E38" w:rsidRPr="00FE7F9D">
        <w:rPr>
          <w:b/>
          <w:bCs/>
        </w:rPr>
        <w:t>CLEAR</w:t>
      </w:r>
      <w:r w:rsidR="00801E38">
        <w:rPr>
          <w:b/>
          <w:bCs/>
        </w:rPr>
        <w:t xml:space="preserve"> VOX</w:t>
      </w:r>
      <w:r w:rsidR="00801E38" w:rsidRPr="00C412BD">
        <w:t>]</w:t>
      </w:r>
      <w:r w:rsidR="00801E38">
        <w:t xml:space="preserve"> </w:t>
      </w:r>
      <w:r w:rsidRPr="00C412BD">
        <w:t>[</w:t>
      </w:r>
      <w:r w:rsidRPr="00FE7F9D">
        <w:rPr>
          <w:b/>
          <w:bCs/>
        </w:rPr>
        <w:t>EVERCLEAR</w:t>
      </w:r>
      <w:r w:rsidR="00801E38">
        <w:rPr>
          <w:b/>
          <w:bCs/>
        </w:rPr>
        <w:t xml:space="preserve"> VOX</w:t>
      </w:r>
      <w:r w:rsidR="00EB7C41" w:rsidRPr="00C412BD">
        <w:t>]</w:t>
      </w:r>
      <w:r w:rsidR="00EB7C41">
        <w:t xml:space="preserve"> </w:t>
      </w:r>
      <w:r w:rsidR="00801E38" w:rsidRPr="00C412BD">
        <w:t>[</w:t>
      </w:r>
      <w:r w:rsidR="00801E38" w:rsidRPr="00FE7F9D">
        <w:rPr>
          <w:b/>
          <w:bCs/>
        </w:rPr>
        <w:t>LUSTER SEAL</w:t>
      </w:r>
      <w:r w:rsidR="00801E38">
        <w:rPr>
          <w:b/>
          <w:bCs/>
        </w:rPr>
        <w:t> WB</w:t>
      </w:r>
      <w:r w:rsidR="00801E38" w:rsidRPr="00C412BD">
        <w:t>] [</w:t>
      </w:r>
      <w:r w:rsidR="00801E38" w:rsidRPr="006D6F94">
        <w:rPr>
          <w:b/>
          <w:bCs/>
        </w:rPr>
        <w:t>SUPER AQUA-CURE VOX</w:t>
      </w:r>
      <w:r w:rsidR="00801E38" w:rsidRPr="00C412BD">
        <w:t>]</w:t>
      </w:r>
      <w:r w:rsidR="00801E38">
        <w:t xml:space="preserve"> </w:t>
      </w:r>
      <w:r w:rsidR="00A027F7">
        <w:t>[</w:t>
      </w:r>
      <w:r w:rsidR="00A027F7">
        <w:rPr>
          <w:b/>
          <w:bCs/>
        </w:rPr>
        <w:t>and</w:t>
      </w:r>
      <w:r w:rsidR="00A027F7">
        <w:t xml:space="preserve">] </w:t>
      </w:r>
      <w:r w:rsidRPr="00C412BD">
        <w:t>[</w:t>
      </w:r>
      <w:r w:rsidRPr="00FE7F9D">
        <w:rPr>
          <w:b/>
          <w:bCs/>
        </w:rPr>
        <w:t>SUPER DIAMOND CLEAR</w:t>
      </w:r>
      <w:r w:rsidR="00801E38">
        <w:rPr>
          <w:b/>
          <w:bCs/>
        </w:rPr>
        <w:t xml:space="preserve"> VOX</w:t>
      </w:r>
      <w:r w:rsidRPr="00C412BD">
        <w:t>]</w:t>
      </w:r>
    </w:p>
    <w:p w14:paraId="5F68662B" w14:textId="77777777" w:rsidR="00C412BD" w:rsidRPr="00933196" w:rsidRDefault="00C412BD" w:rsidP="00C412BD">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4324587C" w14:textId="77777777" w:rsidR="00486510" w:rsidRDefault="00486510" w:rsidP="00201A40">
      <w:pPr>
        <w:pStyle w:val="ART"/>
      </w:pPr>
      <w:r>
        <w:lastRenderedPageBreak/>
        <w:t>RELATED MATERIALS</w:t>
      </w:r>
    </w:p>
    <w:p w14:paraId="64637738" w14:textId="77777777" w:rsidR="00486510" w:rsidRDefault="00486510">
      <w:pPr>
        <w:pStyle w:val="PR1"/>
      </w:pPr>
      <w:r>
        <w:t>Joint Fillers: [</w:t>
      </w:r>
      <w:r>
        <w:rPr>
          <w:b/>
        </w:rPr>
        <w:t>ASTM D1751, asphalt-saturated cellulosic fiber</w:t>
      </w:r>
      <w:r>
        <w:t>] [</w:t>
      </w:r>
      <w:r>
        <w:rPr>
          <w:b/>
        </w:rPr>
        <w:t>ASTM D1752, cork or self-expanding cork</w:t>
      </w:r>
      <w:r>
        <w:t>] [</w:t>
      </w:r>
      <w:r>
        <w:rPr>
          <w:b/>
        </w:rPr>
        <w:t>or</w:t>
      </w:r>
      <w:r>
        <w:t>] [</w:t>
      </w:r>
      <w:r>
        <w:rPr>
          <w:b/>
        </w:rPr>
        <w:t>ASTM D8139, semirigid, closed-cell polypropylene foam</w:t>
      </w:r>
      <w:r>
        <w:t>] in preformed strips.</w:t>
      </w:r>
    </w:p>
    <w:p w14:paraId="56E187F1" w14:textId="77777777" w:rsidR="00486510" w:rsidRDefault="00486510">
      <w:pPr>
        <w:pStyle w:val="PR1"/>
      </w:pPr>
      <w:r>
        <w:t xml:space="preserve">Slip-Resistive Aggregate Finish: Factory-graded, packaged, rustproof, nonglazing, abrasive aggregate of fused aluminum-oxide granules or crushed emery aggregate containing </w:t>
      </w:r>
      <w:r w:rsidR="00A236B8">
        <w:t>minimum</w:t>
      </w:r>
      <w:r>
        <w:t xml:space="preserve"> 50 percent aluminum oxide and </w:t>
      </w:r>
      <w:r w:rsidR="00A236B8">
        <w:t>minimum</w:t>
      </w:r>
      <w:r>
        <w:t xml:space="preserve"> 20 percent ferric oxide; unaffected by freezing, moisture, and cleaning materials.</w:t>
      </w:r>
    </w:p>
    <w:p w14:paraId="25291845" w14:textId="77777777" w:rsidR="00486510" w:rsidRDefault="00486510">
      <w:pPr>
        <w:pStyle w:val="CMT"/>
      </w:pPr>
      <w:r>
        <w:t>Bonding agent in "</w:t>
      </w:r>
      <w:r w:rsidR="00A346FD">
        <w:t xml:space="preserve">Integral Styrene Butadiene </w:t>
      </w:r>
      <w:r>
        <w:t xml:space="preserve">Bonding </w:t>
      </w:r>
      <w:r w:rsidR="00A346FD">
        <w:t>Admixture</w:t>
      </w:r>
      <w:r>
        <w:t>" Paragraph below may be used as an admixture in cement or sand-cement slurry.</w:t>
      </w:r>
    </w:p>
    <w:p w14:paraId="3494E23D" w14:textId="77777777" w:rsidR="00486510" w:rsidRDefault="00A346FD">
      <w:pPr>
        <w:pStyle w:val="PR1"/>
      </w:pPr>
      <w:r>
        <w:t xml:space="preserve">Integral Styrene Butadiene </w:t>
      </w:r>
      <w:r w:rsidR="00486510">
        <w:t xml:space="preserve">Bonding </w:t>
      </w:r>
      <w:r>
        <w:t>Admixture</w:t>
      </w:r>
      <w:r w:rsidR="00486510">
        <w:t>: ASTM C1059/C1059M, Type II, non-redispersible, styrene butadiene</w:t>
      </w:r>
      <w:r>
        <w:t>, formulated as an integral adhesive for cement bond coats, mortars, and concrete to improve bond strength and chemical resistance</w:t>
      </w:r>
      <w:r w:rsidR="00486510">
        <w:t>.</w:t>
      </w:r>
    </w:p>
    <w:p w14:paraId="4EB80976" w14:textId="77777777" w:rsidR="00A346FD" w:rsidRPr="00933196" w:rsidRDefault="00A346FD" w:rsidP="00A346FD">
      <w:pPr>
        <w:pStyle w:val="CMT"/>
      </w:pPr>
      <w:r w:rsidRPr="00933196">
        <w:t>Retain "Basis-of-Design Product" Subparagraph and list of manufacturers below to require a specific product or a comparable product from manufacturers listed.</w:t>
      </w:r>
    </w:p>
    <w:p w14:paraId="054FE2C4" w14:textId="77777777" w:rsidR="00A346FD" w:rsidRPr="00335E51" w:rsidRDefault="00A346FD" w:rsidP="00A346FD">
      <w:pPr>
        <w:pStyle w:val="CMT"/>
      </w:pPr>
      <w:r w:rsidRPr="0008704A">
        <w:t>Euclid</w:t>
      </w:r>
      <w:r>
        <w:t>'s</w:t>
      </w:r>
      <w:r w:rsidRPr="0008704A">
        <w:t xml:space="preserve"> </w:t>
      </w:r>
      <w:r>
        <w:t>"</w:t>
      </w:r>
      <w:r w:rsidRPr="0008704A">
        <w:t>SBR LATEX</w:t>
      </w:r>
      <w:r>
        <w:t>"</w:t>
      </w:r>
      <w:r w:rsidRPr="0008704A">
        <w:t xml:space="preserve"> is a carboxylated styrene butadiene copolymer latex admixture that is designed as an integral adhesive for cement bond coats, mortars</w:t>
      </w:r>
      <w:r w:rsidR="005D6F38">
        <w:t>,</w:t>
      </w:r>
      <w:r w:rsidRPr="0008704A">
        <w:t xml:space="preserve"> and concrete to improve bond strength and chemical resistance.</w:t>
      </w:r>
    </w:p>
    <w:p w14:paraId="64BB2615" w14:textId="77777777" w:rsidR="00A346FD" w:rsidRPr="00A543C2" w:rsidRDefault="00A346FD" w:rsidP="00A346FD">
      <w:pPr>
        <w:pStyle w:val="PR2"/>
        <w:spacing w:before="240"/>
      </w:pPr>
      <w:r w:rsidRPr="00BE06AD">
        <w:t>Basis-of-Design Product:</w:t>
      </w:r>
      <w:r w:rsidRPr="00A543C2">
        <w:t xml:space="preserve"> Subject to compliance with requirements, provide</w:t>
      </w:r>
    </w:p>
    <w:p w14:paraId="7AB0EC43" w14:textId="77777777" w:rsidR="004F6B44" w:rsidRDefault="004F6B44" w:rsidP="004F6B44">
      <w:pPr>
        <w:pStyle w:val="PR2"/>
        <w:numPr>
          <w:ilvl w:val="0"/>
          <w:numId w:val="0"/>
        </w:numPr>
        <w:spacing w:before="60"/>
        <w:ind w:left="1440"/>
        <w:rPr>
          <w:color w:val="000000"/>
        </w:rPr>
      </w:pPr>
      <w:r w:rsidRPr="00DD17B9">
        <w:t xml:space="preserve">Euclid Chemical Company </w:t>
      </w:r>
      <w:r>
        <w:t>(The)</w:t>
      </w:r>
      <w:r w:rsidRPr="00DD17B9">
        <w:t xml:space="preserve">; </w:t>
      </w:r>
      <w:r>
        <w:t>SBR LATEX</w:t>
      </w:r>
    </w:p>
    <w:p w14:paraId="7064B11C" w14:textId="77777777" w:rsidR="004F6B44" w:rsidRPr="00933196" w:rsidRDefault="004F6B44" w:rsidP="004F6B44">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61EB793A" w14:textId="77777777" w:rsidR="004F6B44" w:rsidRPr="006D6F94" w:rsidRDefault="004F6B44" w:rsidP="004F6B44">
      <w:pPr>
        <w:pStyle w:val="CMT"/>
      </w:pPr>
      <w:r w:rsidRPr="006D6F94">
        <w:t xml:space="preserve">Bonding agent </w:t>
      </w:r>
      <w:r w:rsidR="00DA0D0E">
        <w:t xml:space="preserve">in first paragraph </w:t>
      </w:r>
      <w:r w:rsidRPr="006D6F94">
        <w:t>below is meant to be surface applied to existing concrete surfaces for enhancement of bond.</w:t>
      </w:r>
    </w:p>
    <w:p w14:paraId="2196A23B" w14:textId="77777777" w:rsidR="004F6B44" w:rsidRDefault="004F6B44" w:rsidP="004F6B44">
      <w:pPr>
        <w:pStyle w:val="PR1"/>
      </w:pPr>
      <w:r w:rsidRPr="00735F02">
        <w:t>Surface Applied Latex</w:t>
      </w:r>
      <w:r>
        <w:t xml:space="preserve"> </w:t>
      </w:r>
      <w:r w:rsidRPr="00735F02">
        <w:t>Styrene Acrylate Bonding Agent: ASTM</w:t>
      </w:r>
      <w:r>
        <w:t> </w:t>
      </w:r>
      <w:r w:rsidRPr="00735F02">
        <w:t>C1059/C1059M, Type</w:t>
      </w:r>
      <w:r>
        <w:t> </w:t>
      </w:r>
      <w:r w:rsidRPr="00735F02">
        <w:t>II, nonredispersible, reactive chemistry, acrylic copolymer styrene acrylate emulsion formulated for bonding repair materials to existing concrete under wet or dry conditions.</w:t>
      </w:r>
    </w:p>
    <w:p w14:paraId="2ADA6416" w14:textId="77777777" w:rsidR="004F6B44" w:rsidRPr="006D6F94" w:rsidRDefault="004F6B44" w:rsidP="00864E70">
      <w:pPr>
        <w:pStyle w:val="CMT"/>
      </w:pPr>
      <w:r w:rsidRPr="006D6F94">
        <w:t>Retain "Basis-of-Design Product" Subparagraph and list of manufacturers below to require a specific product or a comparable product from manufacturers listed.</w:t>
      </w:r>
    </w:p>
    <w:p w14:paraId="173E71BE" w14:textId="77777777" w:rsidR="004F6B44" w:rsidRDefault="004F6B44" w:rsidP="00864E70">
      <w:pPr>
        <w:pStyle w:val="CMT"/>
      </w:pPr>
      <w:r w:rsidRPr="006D6F94">
        <w:t>Euclid</w:t>
      </w:r>
      <w:r>
        <w:t>'</w:t>
      </w:r>
      <w:r w:rsidRPr="006D6F94">
        <w:t xml:space="preserve">s </w:t>
      </w:r>
      <w:r>
        <w:t>"</w:t>
      </w:r>
      <w:r w:rsidRPr="006D6F94">
        <w:t>EUCOWELD</w:t>
      </w:r>
      <w:r>
        <w:t> </w:t>
      </w:r>
      <w:r w:rsidRPr="006D6F94">
        <w:t>2.0</w:t>
      </w:r>
      <w:r>
        <w:t>"</w:t>
      </w:r>
      <w:r w:rsidRPr="006D6F94">
        <w:t xml:space="preserve"> is a liquid latex bonding agent for cement-based repair mortars and concrete. </w:t>
      </w:r>
      <w:r>
        <w:t>It</w:t>
      </w:r>
      <w:r w:rsidRPr="006D6F94">
        <w:t xml:space="preserve"> has a long open time, and repair materials can be placed either after it has dried or while it is still wet. </w:t>
      </w:r>
      <w:r>
        <w:t>It</w:t>
      </w:r>
      <w:r w:rsidRPr="006D6F94">
        <w:t xml:space="preserve"> represents a new generation of easy-to-use latex, which exhibits drastically improved performance and stability in comparison </w:t>
      </w:r>
      <w:r w:rsidR="00DA0D0E">
        <w:t>with</w:t>
      </w:r>
      <w:r w:rsidRPr="006D6F94">
        <w:t xml:space="preserve"> the typical re-wettable ethylene vinyl acetate (EVA) bonding agents currently available. </w:t>
      </w:r>
      <w:r>
        <w:t>It</w:t>
      </w:r>
      <w:r w:rsidR="00DA0D0E">
        <w:t xml:space="preserve"> i</w:t>
      </w:r>
      <w:r w:rsidRPr="006D6F94">
        <w:t>s a unique, non-EVA based latex that u</w:t>
      </w:r>
      <w:r>
        <w:t>s</w:t>
      </w:r>
      <w:r w:rsidRPr="006D6F94">
        <w:t>es reactive chemistry for bonding, rather than depending on repair material moisture content.</w:t>
      </w:r>
    </w:p>
    <w:p w14:paraId="519E4004" w14:textId="77777777" w:rsidR="004F6B44" w:rsidRDefault="004F6B44" w:rsidP="004F6B44">
      <w:pPr>
        <w:pStyle w:val="PR2"/>
        <w:spacing w:before="240"/>
      </w:pPr>
      <w:r>
        <w:t>Basis-of-Design Product: Subject to compliance with requirements, provide</w:t>
      </w:r>
    </w:p>
    <w:p w14:paraId="3F0AC9EC" w14:textId="77777777" w:rsidR="004F6B44" w:rsidRDefault="004F6B44" w:rsidP="004F6B44">
      <w:pPr>
        <w:pStyle w:val="PR2"/>
        <w:numPr>
          <w:ilvl w:val="0"/>
          <w:numId w:val="0"/>
        </w:numPr>
        <w:spacing w:before="60"/>
        <w:ind w:left="1440"/>
        <w:rPr>
          <w:color w:val="000000"/>
        </w:rPr>
      </w:pPr>
      <w:bookmarkStart w:id="24" w:name="_Hlk102725514"/>
      <w:r w:rsidRPr="00DD17B9">
        <w:t xml:space="preserve">Euclid Chemical Company </w:t>
      </w:r>
      <w:r>
        <w:t>(The)</w:t>
      </w:r>
      <w:r w:rsidRPr="00DD17B9">
        <w:t xml:space="preserve">; </w:t>
      </w:r>
      <w:r>
        <w:t>EUCOWELD 2.0</w:t>
      </w:r>
    </w:p>
    <w:p w14:paraId="1BF12EDD" w14:textId="77777777" w:rsidR="004F6B44" w:rsidRPr="00933196" w:rsidRDefault="004F6B44" w:rsidP="004F6B44">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bookmarkEnd w:id="24"/>
    <w:p w14:paraId="0E9F9CBF" w14:textId="77777777" w:rsidR="00486510" w:rsidRDefault="00486510">
      <w:pPr>
        <w:pStyle w:val="PR1"/>
      </w:pPr>
      <w:r>
        <w:t xml:space="preserve">Epoxy-Bonding Adhesive: ASTM C881/C881M, </w:t>
      </w:r>
      <w:r w:rsidR="004C4D3C">
        <w:t xml:space="preserve">Type I and IV, </w:t>
      </w:r>
      <w:r>
        <w:t>two-component epoxy resin</w:t>
      </w:r>
      <w:r w:rsidR="004C4D3C">
        <w:t>, non-load bearing and load bearing, for bonding hardened or freshly mixed concrete to hardened concrete, and</w:t>
      </w:r>
      <w:r>
        <w:t xml:space="preserve"> capable of humid curing and bonding to damp surfaces; of class suitable for application temperature, of grade complying with requirements</w:t>
      </w:r>
      <w:r w:rsidR="004C4D3C">
        <w:t>.</w:t>
      </w:r>
    </w:p>
    <w:p w14:paraId="1C4CF14E" w14:textId="77777777" w:rsidR="004C4D3C" w:rsidRPr="00933196" w:rsidRDefault="004C4D3C" w:rsidP="004C4D3C">
      <w:pPr>
        <w:pStyle w:val="CMT"/>
      </w:pPr>
      <w:r w:rsidRPr="00933196">
        <w:t>Retain "Basis-of-Design Product" Subparagraph and list of manufacturers below to require a specific product or a comparable product from manufacturers listed.</w:t>
      </w:r>
    </w:p>
    <w:p w14:paraId="4ED1ED5D" w14:textId="77777777" w:rsidR="00D3721B" w:rsidRPr="00933196" w:rsidRDefault="00D3721B" w:rsidP="00D3721B">
      <w:pPr>
        <w:pStyle w:val="CMT"/>
      </w:pPr>
      <w:r w:rsidRPr="000329A3">
        <w:t>Euclid</w:t>
      </w:r>
      <w:r>
        <w:t>'</w:t>
      </w:r>
      <w:r w:rsidRPr="000329A3">
        <w:t xml:space="preserve">s </w:t>
      </w:r>
      <w:r>
        <w:t>"</w:t>
      </w:r>
      <w:r w:rsidRPr="000329A3">
        <w:t>DURAL</w:t>
      </w:r>
      <w:r>
        <w:t> </w:t>
      </w:r>
      <w:r w:rsidRPr="000329A3">
        <w:t>452</w:t>
      </w:r>
      <w:r>
        <w:t>"</w:t>
      </w:r>
      <w:r w:rsidR="005E681D">
        <w:t xml:space="preserve"> epoxies are</w:t>
      </w:r>
      <w:r w:rsidRPr="000329A3">
        <w:t xml:space="preserve"> two-component, 100</w:t>
      </w:r>
      <w:r w:rsidR="007519F7">
        <w:t xml:space="preserve"> </w:t>
      </w:r>
      <w:r>
        <w:t>percent</w:t>
      </w:r>
      <w:r w:rsidRPr="000329A3">
        <w:t xml:space="preserve"> solids, moisture</w:t>
      </w:r>
      <w:r>
        <w:t>-</w:t>
      </w:r>
      <w:r w:rsidRPr="000329A3">
        <w:t>insensitive, high</w:t>
      </w:r>
      <w:r>
        <w:t>-</w:t>
      </w:r>
      <w:r w:rsidRPr="000329A3">
        <w:t xml:space="preserve">strength epoxy adhesive, and binder for numerous applications. </w:t>
      </w:r>
      <w:r w:rsidR="005E681D">
        <w:t xml:space="preserve">These </w:t>
      </w:r>
      <w:r w:rsidR="005E681D" w:rsidRPr="000329A3">
        <w:t>high</w:t>
      </w:r>
      <w:r w:rsidR="005E681D">
        <w:t>-</w:t>
      </w:r>
      <w:r w:rsidR="005E681D" w:rsidRPr="000329A3">
        <w:t>modulus epoxy resin</w:t>
      </w:r>
      <w:r w:rsidR="005E681D">
        <w:t>s are available in low viscosity (LV), medium viscosity (MV)</w:t>
      </w:r>
      <w:r w:rsidR="00DA0D0E">
        <w:t>,</w:t>
      </w:r>
      <w:r w:rsidR="005E681D">
        <w:t xml:space="preserve"> and gel consistencies (GEL). </w:t>
      </w:r>
      <w:r w:rsidRPr="000329A3">
        <w:t>This high</w:t>
      </w:r>
      <w:r w:rsidR="001507C6">
        <w:t>-</w:t>
      </w:r>
      <w:r w:rsidRPr="000329A3">
        <w:t>modulus epoxy resin is the perfect solution for bonding new, plastic concrete to existing concrete slabs and steel.</w:t>
      </w:r>
    </w:p>
    <w:p w14:paraId="668BF32E" w14:textId="77777777" w:rsidR="004C4D3C" w:rsidRPr="00A543C2" w:rsidRDefault="004C4D3C" w:rsidP="004C4D3C">
      <w:pPr>
        <w:pStyle w:val="PR2"/>
        <w:spacing w:before="240"/>
      </w:pPr>
      <w:r w:rsidRPr="00BE06AD">
        <w:t>Basis-of-Design Product:</w:t>
      </w:r>
      <w:r w:rsidRPr="00A543C2">
        <w:t xml:space="preserve"> Subject to compliance with requirements, provide</w:t>
      </w:r>
    </w:p>
    <w:p w14:paraId="21FD2938" w14:textId="77777777" w:rsidR="00D3721B" w:rsidRDefault="00D3721B" w:rsidP="00D3721B">
      <w:pPr>
        <w:pStyle w:val="PR2"/>
        <w:numPr>
          <w:ilvl w:val="0"/>
          <w:numId w:val="0"/>
        </w:numPr>
        <w:spacing w:before="60"/>
        <w:ind w:left="1440"/>
        <w:rPr>
          <w:color w:val="000000"/>
        </w:rPr>
      </w:pPr>
      <w:r w:rsidRPr="00DD17B9">
        <w:t xml:space="preserve">Euclid Chemical Company </w:t>
      </w:r>
      <w:r>
        <w:t>(The)</w:t>
      </w:r>
      <w:r w:rsidRPr="00DD17B9">
        <w:t xml:space="preserve">; </w:t>
      </w:r>
      <w:r>
        <w:t>DURAL 452</w:t>
      </w:r>
      <w:r w:rsidR="005E681D">
        <w:t xml:space="preserve"> series of products</w:t>
      </w:r>
    </w:p>
    <w:p w14:paraId="08230657" w14:textId="77777777" w:rsidR="00D3721B" w:rsidRPr="00933196" w:rsidRDefault="00D3721B" w:rsidP="00D3721B">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42B6E589" w14:textId="77777777" w:rsidR="00486510" w:rsidRDefault="00486510">
      <w:pPr>
        <w:pStyle w:val="CMT"/>
      </w:pPr>
      <w:r>
        <w:t>Retain "Chemical Surface Retarder" Paragraph below for exposed-aggregate finish requiring surface retarder; this is not an evaporation retarder.</w:t>
      </w:r>
    </w:p>
    <w:p w14:paraId="7D909FDE" w14:textId="77777777" w:rsidR="00486510" w:rsidRDefault="00486510">
      <w:pPr>
        <w:pStyle w:val="PR1"/>
      </w:pPr>
      <w:r>
        <w:t xml:space="preserve">Chemical Surface Retarder: Water-soluble, liquid, set retarder with color dye, for horizontal concrete surface application, capable of temporarily delaying final hardening of concrete to a depth of </w:t>
      </w:r>
      <w:r>
        <w:rPr>
          <w:rStyle w:val="IP"/>
        </w:rPr>
        <w:t>1/8 to 1/4 inch</w:t>
      </w:r>
      <w:r>
        <w:rPr>
          <w:rStyle w:val="SI"/>
        </w:rPr>
        <w:t xml:space="preserve"> (3 to 6 mm)</w:t>
      </w:r>
      <w:r>
        <w:t>.</w:t>
      </w:r>
    </w:p>
    <w:p w14:paraId="30520574" w14:textId="77777777" w:rsidR="002D45DD" w:rsidRPr="00933196" w:rsidRDefault="002D45DD" w:rsidP="002D45DD">
      <w:pPr>
        <w:pStyle w:val="CMT"/>
      </w:pPr>
      <w:r w:rsidRPr="00933196">
        <w:t>Retain "Basis-of-Design Product" Subparagraph and list of manufacturers below to require a specific product or a comparable product from manufacturers listed.</w:t>
      </w:r>
    </w:p>
    <w:p w14:paraId="55A80C14" w14:textId="77777777" w:rsidR="00C61A63" w:rsidRDefault="00A930AF" w:rsidP="00C61A63">
      <w:pPr>
        <w:pStyle w:val="CMT"/>
      </w:pPr>
      <w:r>
        <w:rPr>
          <w:bCs/>
        </w:rPr>
        <w:t xml:space="preserve">Euclid's </w:t>
      </w:r>
      <w:r w:rsidR="00C61A63">
        <w:rPr>
          <w:bCs/>
        </w:rPr>
        <w:t>"</w:t>
      </w:r>
      <w:r w:rsidR="00C61A63">
        <w:t xml:space="preserve">CONCRETE SURFACE RETARDER F &amp; S" are chemical formulations that retard, but do not "kill" the mortar set at concrete surfaces. When underlying concrete has hardened, retarded mortar surfaces can be flushed off with a stream of water, removed by scrubbing with a stiff brush, or both. Since </w:t>
      </w:r>
      <w:r w:rsidR="00DA0D0E">
        <w:t>they</w:t>
      </w:r>
      <w:r w:rsidR="00C61A63">
        <w:t xml:space="preserve"> do not "kill" the set, if they are left on the concrete or unintentionally splashed on other fresh concrete, they permit concrete to eventually attain a set and achieve full strength. </w:t>
      </w:r>
      <w:r w:rsidR="00DA0D0E">
        <w:t>They are</w:t>
      </w:r>
      <w:r w:rsidR="00C61A63">
        <w:t xml:space="preserve"> available in two formulations to meet varying job requirements:</w:t>
      </w:r>
    </w:p>
    <w:p w14:paraId="2AE44C69" w14:textId="77777777" w:rsidR="00C61A63" w:rsidRDefault="00C61A63" w:rsidP="00214D69">
      <w:pPr>
        <w:pStyle w:val="CMT"/>
        <w:numPr>
          <w:ilvl w:val="0"/>
          <w:numId w:val="11"/>
        </w:numPr>
        <w:spacing w:before="120"/>
        <w:ind w:left="360"/>
      </w:pPr>
      <w:r>
        <w:t>FORMULA F is a paint-like emulsion designed for application directly to forms.</w:t>
      </w:r>
    </w:p>
    <w:p w14:paraId="13541643" w14:textId="77777777" w:rsidR="00C61A63" w:rsidRPr="002D6963" w:rsidRDefault="00C61A63" w:rsidP="00214D69">
      <w:pPr>
        <w:pStyle w:val="CMT"/>
        <w:numPr>
          <w:ilvl w:val="0"/>
          <w:numId w:val="11"/>
        </w:numPr>
        <w:spacing w:before="120"/>
        <w:ind w:left="360"/>
      </w:pPr>
      <w:r>
        <w:t>FORMULA S is a neutral, sprayable liquid for application to freshly placed horizontal concrete surfaces.</w:t>
      </w:r>
    </w:p>
    <w:p w14:paraId="1BE6D212" w14:textId="77777777" w:rsidR="00C61A63" w:rsidRDefault="00A930AF" w:rsidP="00C61A63">
      <w:pPr>
        <w:pStyle w:val="CMT"/>
        <w:rPr>
          <w:bCs/>
        </w:rPr>
      </w:pPr>
      <w:r>
        <w:rPr>
          <w:bCs/>
        </w:rPr>
        <w:t>"</w:t>
      </w:r>
      <w:r w:rsidR="00C61A63" w:rsidRPr="00590AB3">
        <w:rPr>
          <w:bCs/>
        </w:rPr>
        <w:t>INCRETE EZ</w:t>
      </w:r>
      <w:r w:rsidR="00C61A63">
        <w:rPr>
          <w:bCs/>
        </w:rPr>
        <w:t xml:space="preserve"> </w:t>
      </w:r>
      <w:r w:rsidR="00C61A63" w:rsidRPr="00590AB3">
        <w:rPr>
          <w:bCs/>
        </w:rPr>
        <w:t>EXPOSE</w:t>
      </w:r>
      <w:r w:rsidR="00C61A63">
        <w:rPr>
          <w:bCs/>
        </w:rPr>
        <w:t>"</w:t>
      </w:r>
      <w:r w:rsidR="00C61A63" w:rsidRPr="00590AB3">
        <w:rPr>
          <w:bCs/>
        </w:rPr>
        <w:t xml:space="preserve"> is water-based concrete surface retarder used to create an exposed aggregate finish on </w:t>
      </w:r>
      <w:r w:rsidR="00587B27" w:rsidRPr="00590AB3">
        <w:rPr>
          <w:bCs/>
        </w:rPr>
        <w:t>freshly poured</w:t>
      </w:r>
      <w:r w:rsidR="00C61A63" w:rsidRPr="00590AB3">
        <w:rPr>
          <w:bCs/>
        </w:rPr>
        <w:t xml:space="preserve"> concrete. </w:t>
      </w:r>
      <w:r w:rsidR="00C61A63">
        <w:rPr>
          <w:bCs/>
        </w:rPr>
        <w:t>It</w:t>
      </w:r>
      <w:r w:rsidR="00DA0D0E">
        <w:rPr>
          <w:bCs/>
        </w:rPr>
        <w:t xml:space="preserve"> i</w:t>
      </w:r>
      <w:r w:rsidR="00C61A63" w:rsidRPr="00590AB3">
        <w:rPr>
          <w:bCs/>
        </w:rPr>
        <w:t xml:space="preserve">s available in </w:t>
      </w:r>
      <w:r w:rsidR="00C61A63">
        <w:rPr>
          <w:bCs/>
        </w:rPr>
        <w:t>four</w:t>
      </w:r>
      <w:r w:rsidR="00C61A63" w:rsidRPr="00590AB3">
        <w:rPr>
          <w:bCs/>
        </w:rPr>
        <w:t xml:space="preserve"> grades</w:t>
      </w:r>
      <w:r w:rsidR="00DA0D0E">
        <w:rPr>
          <w:bCs/>
        </w:rPr>
        <w:t>,</w:t>
      </w:r>
      <w:r w:rsidR="00C61A63" w:rsidRPr="00590AB3">
        <w:rPr>
          <w:bCs/>
        </w:rPr>
        <w:t xml:space="preserve"> providing finishes from a sandblast etch up to 1 in</w:t>
      </w:r>
      <w:r w:rsidR="00C61A63">
        <w:rPr>
          <w:bCs/>
        </w:rPr>
        <w:t>ch</w:t>
      </w:r>
      <w:r w:rsidR="00C61A63" w:rsidRPr="00590AB3">
        <w:rPr>
          <w:bCs/>
        </w:rPr>
        <w:t xml:space="preserve"> (25</w:t>
      </w:r>
      <w:r w:rsidR="00C61A63">
        <w:rPr>
          <w:bCs/>
        </w:rPr>
        <w:t>.</w:t>
      </w:r>
      <w:r w:rsidR="00C61A63" w:rsidRPr="00590AB3">
        <w:rPr>
          <w:bCs/>
        </w:rPr>
        <w:t xml:space="preserve">4 </w:t>
      </w:r>
      <w:r w:rsidR="00C61A63">
        <w:rPr>
          <w:bCs/>
        </w:rPr>
        <w:t>m</w:t>
      </w:r>
      <w:r w:rsidR="00C61A63" w:rsidRPr="00590AB3">
        <w:rPr>
          <w:bCs/>
        </w:rPr>
        <w:t>m) de</w:t>
      </w:r>
      <w:r w:rsidR="00C61A63">
        <w:rPr>
          <w:bCs/>
        </w:rPr>
        <w:t>e</w:t>
      </w:r>
      <w:r w:rsidR="00C61A63" w:rsidRPr="00590AB3">
        <w:rPr>
          <w:bCs/>
        </w:rPr>
        <w:t>p for large decorative stone exposure.</w:t>
      </w:r>
    </w:p>
    <w:p w14:paraId="0115CC31" w14:textId="77777777" w:rsidR="00D3721B" w:rsidRDefault="002D45DD" w:rsidP="002D45DD">
      <w:pPr>
        <w:pStyle w:val="PR2"/>
        <w:spacing w:before="240"/>
      </w:pPr>
      <w:r w:rsidRPr="00933196">
        <w:t xml:space="preserve">Basis-of-Design Product: Subject to compliance with </w:t>
      </w:r>
      <w:r w:rsidRPr="00DD17B9">
        <w:t>requirements, provide</w:t>
      </w:r>
    </w:p>
    <w:p w14:paraId="3C472A80" w14:textId="77777777" w:rsidR="00D3721B" w:rsidRDefault="00D3721B" w:rsidP="00D3721B">
      <w:pPr>
        <w:pStyle w:val="PR2"/>
        <w:numPr>
          <w:ilvl w:val="0"/>
          <w:numId w:val="0"/>
        </w:numPr>
        <w:spacing w:before="60"/>
        <w:ind w:left="1440"/>
        <w:rPr>
          <w:color w:val="000000"/>
        </w:rPr>
      </w:pPr>
      <w:r w:rsidRPr="00DD17B9">
        <w:t xml:space="preserve">Euclid Chemical Company </w:t>
      </w:r>
      <w:r>
        <w:t>(The)</w:t>
      </w:r>
      <w:r w:rsidRPr="00DD17B9">
        <w:t xml:space="preserve">; </w:t>
      </w:r>
      <w:r w:rsidRPr="00D3721B">
        <w:t>[</w:t>
      </w:r>
      <w:r w:rsidRPr="006D6F94">
        <w:rPr>
          <w:b/>
          <w:bCs/>
        </w:rPr>
        <w:t>CONCRETE SURFACE RETARDER</w:t>
      </w:r>
      <w:r w:rsidR="00587B27">
        <w:rPr>
          <w:b/>
          <w:bCs/>
        </w:rPr>
        <w:t xml:space="preserve"> F&amp;S</w:t>
      </w:r>
      <w:r w:rsidRPr="00D3721B">
        <w:t xml:space="preserve">] </w:t>
      </w:r>
      <w:r w:rsidR="00A027F7">
        <w:t>[</w:t>
      </w:r>
      <w:r w:rsidR="00A027F7">
        <w:rPr>
          <w:b/>
          <w:bCs/>
        </w:rPr>
        <w:t>and</w:t>
      </w:r>
      <w:r w:rsidR="00A027F7">
        <w:t xml:space="preserve">] </w:t>
      </w:r>
      <w:r w:rsidRPr="00D3721B">
        <w:t>[</w:t>
      </w:r>
      <w:r w:rsidRPr="006D6F94">
        <w:rPr>
          <w:b/>
          <w:bCs/>
        </w:rPr>
        <w:t>INCRETE EZ-EXPOSE</w:t>
      </w:r>
      <w:r w:rsidRPr="00D3721B">
        <w:t>]</w:t>
      </w:r>
    </w:p>
    <w:p w14:paraId="11363AE8" w14:textId="77777777" w:rsidR="002D45DD" w:rsidRPr="00933196" w:rsidRDefault="002D45DD" w:rsidP="00D3721B">
      <w:pPr>
        <w:pStyle w:val="PR2"/>
        <w:numPr>
          <w:ilvl w:val="0"/>
          <w:numId w:val="0"/>
        </w:numPr>
        <w:spacing w:before="60"/>
        <w:ind w:left="1440"/>
      </w:pPr>
      <w:r w:rsidRPr="00DD17B9">
        <w:t xml:space="preserve">or comparable </w:t>
      </w:r>
      <w:r w:rsidR="00D3721B">
        <w:t xml:space="preserve">approved </w:t>
      </w:r>
      <w:r w:rsidRPr="00DD17B9">
        <w:t>product by</w:t>
      </w:r>
      <w:r w:rsidR="00D3721B">
        <w:t xml:space="preserve"> an acceptable manufacturer.</w:t>
      </w:r>
    </w:p>
    <w:p w14:paraId="687EA361" w14:textId="77777777" w:rsidR="00486510" w:rsidRDefault="00486510" w:rsidP="002D45DD">
      <w:pPr>
        <w:pStyle w:val="CMT"/>
      </w:pPr>
      <w:r>
        <w:t>Pigmented mineral dry-shake hardener in "Pigmented Mineral Dry-Shake Hardener" Paragraph below is nonmetallic and used because of its nonrusting characteristics for frequently wet concrete.</w:t>
      </w:r>
    </w:p>
    <w:p w14:paraId="5D4EBCEB" w14:textId="77777777" w:rsidR="00486510" w:rsidRDefault="00486510">
      <w:pPr>
        <w:pStyle w:val="PR1"/>
      </w:pPr>
      <w:r>
        <w:t>Pigmented Mineral Dry-Shake Hardener: Factory-packaged, dry combination of portland cement, graded quartz aggregate, color pigments, and plasticizing admixture. Use color pigments that are finely ground, nonfading mineral oxides interground with cement.</w:t>
      </w:r>
    </w:p>
    <w:p w14:paraId="30B266CD" w14:textId="77777777" w:rsidR="002D45DD" w:rsidRPr="00933196" w:rsidRDefault="002D45DD" w:rsidP="002D45DD">
      <w:pPr>
        <w:pStyle w:val="CMT"/>
      </w:pPr>
      <w:r w:rsidRPr="00933196">
        <w:lastRenderedPageBreak/>
        <w:t>Retain "Basis-of-Design Product" Subparagraph and list of manufacturers below to require a specific product or a comparable product from manufacturers listed.</w:t>
      </w:r>
    </w:p>
    <w:p w14:paraId="471EA1BC" w14:textId="77777777" w:rsidR="005D5DA9" w:rsidRPr="00830F07" w:rsidRDefault="005D5DA9" w:rsidP="005D5DA9">
      <w:pPr>
        <w:pStyle w:val="CMT"/>
      </w:pPr>
      <w:bookmarkStart w:id="25" w:name="_Hlk103150430"/>
      <w:r>
        <w:t>Euclid's "</w:t>
      </w:r>
      <w:r w:rsidR="00587B27" w:rsidRPr="00050680">
        <w:t>INCRETE COLOR HARDENER</w:t>
      </w:r>
      <w:r w:rsidR="002B7B51">
        <w:t>"</w:t>
      </w:r>
      <w:r w:rsidR="00587B27" w:rsidRPr="00050680">
        <w:t xml:space="preserve"> is a ready-to-use surface hardener for coloring and hardening freshly poured concrete. It</w:t>
      </w:r>
      <w:r w:rsidR="00DA0D0E">
        <w:t xml:space="preserve"> i</w:t>
      </w:r>
      <w:r w:rsidR="00587B27" w:rsidRPr="00050680">
        <w:t>s typically used to provide the base color for stamped concrete</w:t>
      </w:r>
      <w:r w:rsidR="002B7B51">
        <w:t xml:space="preserve"> and is </w:t>
      </w:r>
      <w:r w:rsidR="00587B27" w:rsidRPr="00050680">
        <w:t>applied as a dry shake over freshly placed concrete in light-industrial, commercial, and residential areas.</w:t>
      </w:r>
    </w:p>
    <w:p w14:paraId="7D2F8C46" w14:textId="77777777" w:rsidR="005D5DA9" w:rsidRPr="00335E51" w:rsidRDefault="005D5DA9" w:rsidP="005D5DA9">
      <w:pPr>
        <w:pStyle w:val="CMT"/>
      </w:pPr>
      <w:r>
        <w:t xml:space="preserve">Verify allowable </w:t>
      </w:r>
      <w:r w:rsidR="00587B27">
        <w:t xml:space="preserve">concrete </w:t>
      </w:r>
      <w:r>
        <w:t>air content with dry shake hardener manufacturer.</w:t>
      </w:r>
    </w:p>
    <w:p w14:paraId="2425579C" w14:textId="77777777" w:rsidR="00587B27" w:rsidRPr="00335E51" w:rsidRDefault="00587B27" w:rsidP="00587B27">
      <w:pPr>
        <w:pStyle w:val="CMT"/>
      </w:pPr>
      <w:r>
        <w:t>Verify allowable fly ash content in concrete with dry shake manufacturer.</w:t>
      </w:r>
    </w:p>
    <w:p w14:paraId="479ED104" w14:textId="77777777" w:rsidR="00587B27" w:rsidRDefault="00587B27" w:rsidP="00587B27">
      <w:pPr>
        <w:pStyle w:val="PR2"/>
        <w:spacing w:before="240"/>
      </w:pPr>
      <w:bookmarkStart w:id="26" w:name="_Hlk102729539"/>
      <w:r w:rsidRPr="00933196">
        <w:t xml:space="preserve">Basis-of-Design Product: Subject to compliance with </w:t>
      </w:r>
      <w:r w:rsidRPr="00DD17B9">
        <w:t>requirements, provide</w:t>
      </w:r>
    </w:p>
    <w:p w14:paraId="32C55C06" w14:textId="77777777" w:rsidR="00587B27" w:rsidRDefault="00587B27" w:rsidP="00587B27">
      <w:pPr>
        <w:pStyle w:val="PR2"/>
        <w:numPr>
          <w:ilvl w:val="0"/>
          <w:numId w:val="0"/>
        </w:numPr>
        <w:spacing w:before="60"/>
        <w:ind w:left="1440"/>
        <w:rPr>
          <w:color w:val="000000"/>
        </w:rPr>
      </w:pPr>
      <w:r w:rsidRPr="00DD17B9">
        <w:t xml:space="preserve">Euclid Chemical Company </w:t>
      </w:r>
      <w:r>
        <w:t>(The)</w:t>
      </w:r>
      <w:r w:rsidRPr="00DD17B9">
        <w:t xml:space="preserve">; </w:t>
      </w:r>
      <w:r>
        <w:t>INCRETE COLOR HARDENER</w:t>
      </w:r>
    </w:p>
    <w:p w14:paraId="5868164A" w14:textId="77777777" w:rsidR="00587B27" w:rsidRPr="00933196" w:rsidRDefault="00587B27" w:rsidP="00587B2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bookmarkEnd w:id="25"/>
    <w:bookmarkEnd w:id="26"/>
    <w:p w14:paraId="2C2BF2FF" w14:textId="77777777" w:rsidR="00486510" w:rsidRDefault="00486510" w:rsidP="00A236B8">
      <w:pPr>
        <w:pStyle w:val="PR2"/>
        <w:spacing w:before="120"/>
      </w:pPr>
      <w:r>
        <w:t>Color: [</w:t>
      </w:r>
      <w:r>
        <w:rPr>
          <w:b/>
        </w:rPr>
        <w:t>As indicated by manufacturer's designation</w:t>
      </w:r>
      <w:r>
        <w:t>] [</w:t>
      </w:r>
      <w:r>
        <w:rPr>
          <w:b/>
        </w:rPr>
        <w:t>Match Architect's sample</w:t>
      </w:r>
      <w:r>
        <w:t>] [</w:t>
      </w:r>
      <w:r>
        <w:rPr>
          <w:b/>
        </w:rPr>
        <w:t>As</w:t>
      </w:r>
      <w:r w:rsidR="00EA607B">
        <w:rPr>
          <w:b/>
        </w:rPr>
        <w:t> </w:t>
      </w:r>
      <w:r>
        <w:rPr>
          <w:b/>
        </w:rPr>
        <w:t>selected by Architect from manufacturer's full range</w:t>
      </w:r>
      <w:r>
        <w:t>] &lt;</w:t>
      </w:r>
      <w:r>
        <w:rPr>
          <w:b/>
        </w:rPr>
        <w:t>Insert color</w:t>
      </w:r>
      <w:r>
        <w:t>&gt;.</w:t>
      </w:r>
    </w:p>
    <w:p w14:paraId="2D15D982" w14:textId="77777777" w:rsidR="00486510" w:rsidRDefault="00486510">
      <w:pPr>
        <w:pStyle w:val="PR1"/>
      </w:pPr>
      <w:r>
        <w:t xml:space="preserve">Rock Salt: Sodium chloride crystals, kiln dried, coarse gradation with 100 percent passing </w:t>
      </w:r>
      <w:r>
        <w:rPr>
          <w:rStyle w:val="IP"/>
        </w:rPr>
        <w:t>3/8-inch</w:t>
      </w:r>
      <w:r>
        <w:rPr>
          <w:rStyle w:val="SI"/>
        </w:rPr>
        <w:t xml:space="preserve"> (9.5-mm)</w:t>
      </w:r>
      <w:r>
        <w:t xml:space="preserve"> sieve and 85 percent retained on a </w:t>
      </w:r>
      <w:r>
        <w:rPr>
          <w:rStyle w:val="IP"/>
        </w:rPr>
        <w:t>No. 8</w:t>
      </w:r>
      <w:r>
        <w:rPr>
          <w:rStyle w:val="SI"/>
        </w:rPr>
        <w:t xml:space="preserve"> (2.36-mm)</w:t>
      </w:r>
      <w:r>
        <w:t xml:space="preserve"> sieve.</w:t>
      </w:r>
    </w:p>
    <w:p w14:paraId="3A4624E5" w14:textId="77777777" w:rsidR="00490F64" w:rsidRDefault="00490F64" w:rsidP="00490F64">
      <w:pPr>
        <w:pStyle w:val="ART"/>
      </w:pPr>
      <w:r>
        <w:t>REPAIR TOPPINGS AND MORTARS</w:t>
      </w:r>
    </w:p>
    <w:p w14:paraId="300248C6" w14:textId="77777777" w:rsidR="00490F64" w:rsidRPr="00FF6398" w:rsidRDefault="00490F64" w:rsidP="00490F64">
      <w:pPr>
        <w:pStyle w:val="CMT"/>
      </w:pPr>
      <w:r w:rsidRPr="00FF6398">
        <w:t xml:space="preserve">Repair toppings and mortars in </w:t>
      </w:r>
      <w:r w:rsidR="005D6F38">
        <w:t>p</w:t>
      </w:r>
      <w:r w:rsidRPr="00FF6398">
        <w:t xml:space="preserve">aragraphs below are high-performance formulations for specific </w:t>
      </w:r>
      <w:r w:rsidR="005D6F38">
        <w:t xml:space="preserve">Project </w:t>
      </w:r>
      <w:r w:rsidRPr="00FF6398">
        <w:t>site conditions intended for application to properly prepared substrates. Retain products suited to Project conditions. Consult Euclid representative for product selection recommendations.</w:t>
      </w:r>
    </w:p>
    <w:p w14:paraId="62AE96C4" w14:textId="77777777" w:rsidR="00490F64" w:rsidRPr="00705AE0" w:rsidRDefault="00490F64" w:rsidP="00490F64">
      <w:pPr>
        <w:pStyle w:val="PR1"/>
      </w:pPr>
      <w:r w:rsidRPr="00705AE0">
        <w:t xml:space="preserve">Repair Topping: </w:t>
      </w:r>
      <w:r>
        <w:t xml:space="preserve">Cement-based, polymer-modified </w:t>
      </w:r>
      <w:r w:rsidRPr="00705AE0">
        <w:t xml:space="preserve">product that can be applied in thicknesses from </w:t>
      </w:r>
      <w:r w:rsidRPr="00705AE0">
        <w:rPr>
          <w:rStyle w:val="IP"/>
        </w:rPr>
        <w:t>1/16</w:t>
      </w:r>
      <w:r w:rsidR="00A236B8">
        <w:rPr>
          <w:rStyle w:val="IP"/>
        </w:rPr>
        <w:t xml:space="preserve"> to 3/8</w:t>
      </w:r>
      <w:r w:rsidRPr="00705AE0">
        <w:rPr>
          <w:rStyle w:val="IP"/>
        </w:rPr>
        <w:t xml:space="preserve"> inch</w:t>
      </w:r>
      <w:r w:rsidRPr="00705AE0">
        <w:rPr>
          <w:rStyle w:val="SI"/>
          <w:color w:val="FF0000"/>
        </w:rPr>
        <w:t xml:space="preserve"> </w:t>
      </w:r>
      <w:r w:rsidRPr="00335E51">
        <w:rPr>
          <w:rStyle w:val="SI"/>
        </w:rPr>
        <w:t>(1.6</w:t>
      </w:r>
      <w:r w:rsidR="00A236B8">
        <w:rPr>
          <w:rStyle w:val="SI"/>
        </w:rPr>
        <w:t xml:space="preserve"> to 10</w:t>
      </w:r>
      <w:r w:rsidRPr="00335E51">
        <w:rPr>
          <w:rStyle w:val="SI"/>
        </w:rPr>
        <w:t xml:space="preserve"> mm</w:t>
      </w:r>
      <w:r>
        <w:rPr>
          <w:rStyle w:val="SI"/>
        </w:rPr>
        <w:t>)</w:t>
      </w:r>
      <w:r w:rsidRPr="00705AE0">
        <w:t>.</w:t>
      </w:r>
    </w:p>
    <w:p w14:paraId="5EDAB7F1" w14:textId="77777777" w:rsidR="00490F64" w:rsidRPr="00933196" w:rsidRDefault="00490F64" w:rsidP="00490F64">
      <w:pPr>
        <w:pStyle w:val="CMT"/>
      </w:pPr>
      <w:r w:rsidRPr="00933196">
        <w:t>Retain "Basis-of-Design Product" Subparagraph and list of manufacturers below to require a specific product or a comparable product from manufacturers listed.</w:t>
      </w:r>
    </w:p>
    <w:p w14:paraId="07CF711F" w14:textId="77777777" w:rsidR="00490F64" w:rsidRPr="00092016" w:rsidRDefault="00490F64" w:rsidP="00490F64">
      <w:pPr>
        <w:pStyle w:val="CMT"/>
      </w:pPr>
      <w:r w:rsidRPr="00FF2CB1">
        <w:t>Euclid</w:t>
      </w:r>
      <w:r>
        <w:t>'s</w:t>
      </w:r>
      <w:r w:rsidRPr="00FF2CB1">
        <w:t xml:space="preserve"> </w:t>
      </w:r>
      <w:r>
        <w:t>"</w:t>
      </w:r>
      <w:r w:rsidR="00DC7F57" w:rsidRPr="00FF2CB1">
        <w:t>THIN-TOP SUPREME</w:t>
      </w:r>
      <w:r>
        <w:t>"</w:t>
      </w:r>
      <w:r w:rsidRPr="00FF2CB1">
        <w:t xml:space="preserve"> is a latex</w:t>
      </w:r>
      <w:r w:rsidR="0051273E">
        <w:t>-</w:t>
      </w:r>
      <w:r w:rsidRPr="00FF2CB1">
        <w:t xml:space="preserve"> and microsilica</w:t>
      </w:r>
      <w:r w:rsidR="0051273E">
        <w:t>-</w:t>
      </w:r>
      <w:r w:rsidRPr="00FF2CB1">
        <w:t>modified cementitious mortar designed for use as a floor or deck topping at thicknesses of 1/16 to 3/8</w:t>
      </w:r>
      <w:r>
        <w:t xml:space="preserve"> inch</w:t>
      </w:r>
      <w:r w:rsidRPr="00FF2CB1">
        <w:t xml:space="preserve"> (1.6 </w:t>
      </w:r>
      <w:r>
        <w:t>t</w:t>
      </w:r>
      <w:r w:rsidRPr="00FF2CB1">
        <w:t>o 10 mm). This product is a single-component formula</w:t>
      </w:r>
      <w:r w:rsidR="005D6F38">
        <w:t xml:space="preserve"> that</w:t>
      </w:r>
      <w:r w:rsidRPr="00FF2CB1">
        <w:t xml:space="preserve"> incorporates a powder latex technology. It provides excellent durability under freeze-thaw cycling as well as reducing the ingress of water and deicing salts. </w:t>
      </w:r>
      <w:r>
        <w:t>"</w:t>
      </w:r>
      <w:r w:rsidR="00092016" w:rsidRPr="00FF2CB1">
        <w:t>T</w:t>
      </w:r>
      <w:r w:rsidR="00EA41F1">
        <w:t>HIN</w:t>
      </w:r>
      <w:r w:rsidR="00092016" w:rsidRPr="00FF2CB1">
        <w:t>-T</w:t>
      </w:r>
      <w:r w:rsidR="00EA41F1">
        <w:t>OP</w:t>
      </w:r>
      <w:r w:rsidR="00092016" w:rsidRPr="00FF2CB1">
        <w:t xml:space="preserve"> S</w:t>
      </w:r>
      <w:r w:rsidR="00EA41F1">
        <w:t>UPREME</w:t>
      </w:r>
      <w:r>
        <w:t>"</w:t>
      </w:r>
      <w:r w:rsidRPr="00FF2CB1">
        <w:t xml:space="preserve"> offers normal set times in a trowelable consist</w:t>
      </w:r>
      <w:r>
        <w:t>e</w:t>
      </w:r>
      <w:r w:rsidRPr="00FF2CB1">
        <w:t>ncy for easy workability.</w:t>
      </w:r>
    </w:p>
    <w:p w14:paraId="3C335A33" w14:textId="77777777" w:rsidR="00490F64" w:rsidRPr="00A543C2" w:rsidRDefault="00490F64" w:rsidP="00490F64">
      <w:pPr>
        <w:pStyle w:val="PR2"/>
        <w:spacing w:before="240"/>
      </w:pPr>
      <w:r w:rsidRPr="00BE06AD">
        <w:t>Basis-of-Design Product:</w:t>
      </w:r>
      <w:r w:rsidRPr="00A543C2">
        <w:t xml:space="preserve"> Subject to compliance with requirements, provide</w:t>
      </w:r>
    </w:p>
    <w:p w14:paraId="19182940" w14:textId="77777777" w:rsidR="00DC7F57" w:rsidRDefault="00DC7F57" w:rsidP="00DC7F57">
      <w:pPr>
        <w:pStyle w:val="PR2"/>
        <w:numPr>
          <w:ilvl w:val="0"/>
          <w:numId w:val="0"/>
        </w:numPr>
        <w:spacing w:before="60"/>
        <w:ind w:left="1440"/>
        <w:rPr>
          <w:color w:val="000000"/>
        </w:rPr>
      </w:pPr>
      <w:r w:rsidRPr="00DD17B9">
        <w:t xml:space="preserve">Euclid Chemical Company </w:t>
      </w:r>
      <w:r>
        <w:t>(The)</w:t>
      </w:r>
      <w:r w:rsidRPr="00DD17B9">
        <w:t xml:space="preserve">; </w:t>
      </w:r>
      <w:r>
        <w:t>THIN TOP SUPREME</w:t>
      </w:r>
    </w:p>
    <w:p w14:paraId="4EF3441B" w14:textId="77777777" w:rsidR="00DC7F57" w:rsidRPr="00933196" w:rsidRDefault="00DC7F57" w:rsidP="00DC7F5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6588A110" w14:textId="77777777" w:rsidR="00490F64" w:rsidRPr="00705AE0" w:rsidRDefault="00490F64" w:rsidP="00DC7F57">
      <w:pPr>
        <w:pStyle w:val="PR2"/>
        <w:spacing w:before="120"/>
        <w:outlineLvl w:val="9"/>
      </w:pPr>
      <w:r>
        <w:t>Bonding Agent</w:t>
      </w:r>
      <w:r w:rsidRPr="00705AE0">
        <w:t xml:space="preserve">: Product of </w:t>
      </w:r>
      <w:r>
        <w:t>topping</w:t>
      </w:r>
      <w:r w:rsidRPr="00705AE0">
        <w:t xml:space="preserve"> manufacturer recommended for substrate, conditions, and application.</w:t>
      </w:r>
    </w:p>
    <w:p w14:paraId="4597DA2C" w14:textId="77777777" w:rsidR="00490F64" w:rsidRDefault="00A236B8" w:rsidP="00490F64">
      <w:pPr>
        <w:pStyle w:val="PR2"/>
      </w:pPr>
      <w:r>
        <w:t xml:space="preserve">28-Day </w:t>
      </w:r>
      <w:r w:rsidR="00490F64" w:rsidRPr="00705AE0">
        <w:t xml:space="preserve">Compressive Strength: </w:t>
      </w:r>
      <w:r>
        <w:t>Minimum</w:t>
      </w:r>
      <w:r w:rsidR="00490F64" w:rsidRPr="00705AE0">
        <w:t xml:space="preserve"> </w:t>
      </w:r>
      <w:r w:rsidR="00490F64" w:rsidRPr="00705AE0">
        <w:rPr>
          <w:rStyle w:val="IP"/>
        </w:rPr>
        <w:t>6</w:t>
      </w:r>
      <w:r w:rsidR="00DC7F57">
        <w:rPr>
          <w:rStyle w:val="IP"/>
        </w:rPr>
        <w:t>0</w:t>
      </w:r>
      <w:r w:rsidR="00490F64" w:rsidRPr="00705AE0">
        <w:rPr>
          <w:rStyle w:val="IP"/>
        </w:rPr>
        <w:t>00 psi</w:t>
      </w:r>
      <w:r w:rsidR="00490F64" w:rsidRPr="00705AE0">
        <w:rPr>
          <w:rStyle w:val="SI"/>
          <w:color w:val="FF0000"/>
        </w:rPr>
        <w:t xml:space="preserve"> </w:t>
      </w:r>
      <w:r w:rsidR="00490F64" w:rsidRPr="00335E51">
        <w:rPr>
          <w:rStyle w:val="SI"/>
        </w:rPr>
        <w:t>(4</w:t>
      </w:r>
      <w:r w:rsidR="00DC7F57">
        <w:rPr>
          <w:rStyle w:val="SI"/>
        </w:rPr>
        <w:t>1</w:t>
      </w:r>
      <w:r w:rsidR="00490F64" w:rsidRPr="00335E51">
        <w:rPr>
          <w:rStyle w:val="SI"/>
        </w:rPr>
        <w:t xml:space="preserve"> MPa)</w:t>
      </w:r>
      <w:r w:rsidR="00490F64" w:rsidRPr="00705AE0">
        <w:t xml:space="preserve"> when tested </w:t>
      </w:r>
      <w:r w:rsidR="00CB6396">
        <w:t>in accordance with</w:t>
      </w:r>
      <w:r w:rsidR="00490F64" w:rsidRPr="00705AE0">
        <w:t xml:space="preserve"> ASTM C109/C109M.</w:t>
      </w:r>
    </w:p>
    <w:p w14:paraId="6D99B162" w14:textId="77777777" w:rsidR="00490F64" w:rsidRPr="00705AE0" w:rsidRDefault="00490F64" w:rsidP="00490F64">
      <w:pPr>
        <w:pStyle w:val="PR1"/>
      </w:pPr>
      <w:r w:rsidRPr="00705AE0">
        <w:t>Repair Topping: Cement-bas</w:t>
      </w:r>
      <w:r>
        <w:t>ed, polymer-modified</w:t>
      </w:r>
      <w:r w:rsidRPr="00705AE0">
        <w:t xml:space="preserve"> product that can be applied in thicknesses from </w:t>
      </w:r>
      <w:r w:rsidRPr="00705AE0">
        <w:rPr>
          <w:rStyle w:val="IP"/>
        </w:rPr>
        <w:t>3/8</w:t>
      </w:r>
      <w:r w:rsidR="00AD0943">
        <w:rPr>
          <w:rStyle w:val="IP"/>
        </w:rPr>
        <w:t xml:space="preserve"> to</w:t>
      </w:r>
      <w:r w:rsidRPr="00705AE0">
        <w:rPr>
          <w:rStyle w:val="IP"/>
        </w:rPr>
        <w:t xml:space="preserve"> 2 inch</w:t>
      </w:r>
      <w:r w:rsidRPr="00705AE0">
        <w:rPr>
          <w:rStyle w:val="SI"/>
          <w:color w:val="FF0000"/>
        </w:rPr>
        <w:t xml:space="preserve"> </w:t>
      </w:r>
      <w:r w:rsidRPr="00335E51">
        <w:rPr>
          <w:rStyle w:val="SI"/>
        </w:rPr>
        <w:t>(</w:t>
      </w:r>
      <w:r w:rsidR="00AD0943" w:rsidRPr="00335E51">
        <w:rPr>
          <w:rStyle w:val="SI"/>
        </w:rPr>
        <w:t>10</w:t>
      </w:r>
      <w:r w:rsidR="00AD0943">
        <w:rPr>
          <w:rStyle w:val="SI"/>
        </w:rPr>
        <w:t xml:space="preserve"> to </w:t>
      </w:r>
      <w:r w:rsidRPr="00335E51">
        <w:rPr>
          <w:rStyle w:val="SI"/>
        </w:rPr>
        <w:t>50 mm</w:t>
      </w:r>
      <w:r>
        <w:rPr>
          <w:rStyle w:val="SI"/>
        </w:rPr>
        <w:t>)</w:t>
      </w:r>
      <w:r w:rsidRPr="00705AE0">
        <w:t>.</w:t>
      </w:r>
    </w:p>
    <w:p w14:paraId="3C36EFEB" w14:textId="77777777" w:rsidR="00490F64" w:rsidRPr="00933196" w:rsidRDefault="00490F64" w:rsidP="00490F64">
      <w:pPr>
        <w:pStyle w:val="CMT"/>
      </w:pPr>
      <w:r w:rsidRPr="00933196">
        <w:t>Retain "Basis-of-Design Product" Subparagraph and list of manufacturers below to require a specific product or a comparable product from manufacturers listed.</w:t>
      </w:r>
    </w:p>
    <w:p w14:paraId="229ED2D4" w14:textId="77777777" w:rsidR="00490F64" w:rsidRPr="00705AE0" w:rsidRDefault="00490F64" w:rsidP="00490F64">
      <w:pPr>
        <w:pStyle w:val="CMT"/>
      </w:pPr>
      <w:r>
        <w:t>Euclid's "</w:t>
      </w:r>
      <w:r w:rsidRPr="00FD637F">
        <w:t>CONCRETE-TOP SUPREME</w:t>
      </w:r>
      <w:r>
        <w:t>"</w:t>
      </w:r>
      <w:r w:rsidRPr="00FD637F">
        <w:t xml:space="preserve"> is a latex</w:t>
      </w:r>
      <w:r w:rsidR="0051273E">
        <w:t>-</w:t>
      </w:r>
      <w:r w:rsidRPr="00FD637F">
        <w:t xml:space="preserve"> and microsilica</w:t>
      </w:r>
      <w:r w:rsidR="0051273E">
        <w:t>-</w:t>
      </w:r>
      <w:r w:rsidRPr="00FD637F">
        <w:t>modified, cementitious mortar designed for use as a concrete repair mortar at thicknesses of 3/8</w:t>
      </w:r>
      <w:r w:rsidRPr="00335E51">
        <w:t xml:space="preserve"> </w:t>
      </w:r>
      <w:r w:rsidRPr="00FD637F">
        <w:t>to 2</w:t>
      </w:r>
      <w:r w:rsidRPr="00335E51">
        <w:t xml:space="preserve"> inch</w:t>
      </w:r>
      <w:r w:rsidRPr="00FD637F">
        <w:t xml:space="preserve"> (10 to 50</w:t>
      </w:r>
      <w:r>
        <w:t xml:space="preserve"> </w:t>
      </w:r>
      <w:r w:rsidRPr="00FD637F">
        <w:t xml:space="preserve">mm). This product is a single-component formula </w:t>
      </w:r>
      <w:r w:rsidR="003B7A2E">
        <w:t>that</w:t>
      </w:r>
      <w:r w:rsidRPr="00FD637F">
        <w:t xml:space="preserve"> incorporates a powder latex technology, providing protection from corrosion and excellent durability under freeze-thaw cycles as well as reducing ingress by water and deicing salts.</w:t>
      </w:r>
    </w:p>
    <w:p w14:paraId="420ADB4B" w14:textId="77777777" w:rsidR="00DC7F57" w:rsidRPr="00A543C2" w:rsidRDefault="00DC7F57" w:rsidP="00DC7F57">
      <w:pPr>
        <w:pStyle w:val="PR2"/>
        <w:spacing w:before="240"/>
      </w:pPr>
      <w:r w:rsidRPr="00BE06AD">
        <w:t>Basis-of-Design Product:</w:t>
      </w:r>
      <w:r w:rsidRPr="00A543C2">
        <w:t xml:space="preserve"> Subject to compliance with requirements, provide</w:t>
      </w:r>
    </w:p>
    <w:p w14:paraId="358BA2A4" w14:textId="77777777" w:rsidR="00DC7F57" w:rsidRDefault="00DC7F57" w:rsidP="00DC7F57">
      <w:pPr>
        <w:pStyle w:val="PR2"/>
        <w:numPr>
          <w:ilvl w:val="0"/>
          <w:numId w:val="0"/>
        </w:numPr>
        <w:spacing w:before="60"/>
        <w:ind w:left="1440"/>
        <w:rPr>
          <w:color w:val="000000"/>
        </w:rPr>
      </w:pPr>
      <w:r w:rsidRPr="00DD17B9">
        <w:t xml:space="preserve">Euclid Chemical Company </w:t>
      </w:r>
      <w:r>
        <w:t>(The)</w:t>
      </w:r>
      <w:r w:rsidRPr="00DD17B9">
        <w:t xml:space="preserve">; </w:t>
      </w:r>
      <w:r>
        <w:t>CONCRETE TOP SUPREME</w:t>
      </w:r>
    </w:p>
    <w:p w14:paraId="48EB319D" w14:textId="77777777" w:rsidR="00DC7F57" w:rsidRPr="00933196" w:rsidRDefault="00DC7F57" w:rsidP="00DC7F5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01DB2B2E" w14:textId="77777777" w:rsidR="00490F64" w:rsidRPr="00705AE0" w:rsidRDefault="00490F64" w:rsidP="00DC7F57">
      <w:pPr>
        <w:pStyle w:val="PR2"/>
        <w:spacing w:before="120"/>
      </w:pPr>
      <w:r>
        <w:t>Bonding Agent</w:t>
      </w:r>
      <w:r w:rsidRPr="00705AE0">
        <w:t xml:space="preserve">: Product of </w:t>
      </w:r>
      <w:r>
        <w:t>topping</w:t>
      </w:r>
      <w:r w:rsidRPr="00705AE0">
        <w:t xml:space="preserve"> manufacturer recommended for substrate, conditions, and application.</w:t>
      </w:r>
    </w:p>
    <w:p w14:paraId="501440B4" w14:textId="77777777" w:rsidR="00490F64" w:rsidRDefault="00A236B8" w:rsidP="00490F64">
      <w:pPr>
        <w:pStyle w:val="PR2"/>
      </w:pPr>
      <w:r>
        <w:t xml:space="preserve">28-Day </w:t>
      </w:r>
      <w:r w:rsidR="00490F64" w:rsidRPr="00705AE0">
        <w:t xml:space="preserve">Compressive Strength: </w:t>
      </w:r>
      <w:r>
        <w:t>Minimum</w:t>
      </w:r>
      <w:r w:rsidR="00490F64" w:rsidRPr="00705AE0">
        <w:t xml:space="preserve"> </w:t>
      </w:r>
      <w:r w:rsidR="00490F64" w:rsidRPr="00705AE0">
        <w:rPr>
          <w:rStyle w:val="IP"/>
        </w:rPr>
        <w:t>9</w:t>
      </w:r>
      <w:r w:rsidR="00490F64">
        <w:rPr>
          <w:rStyle w:val="IP"/>
        </w:rPr>
        <w:t>0</w:t>
      </w:r>
      <w:r w:rsidR="00490F64" w:rsidRPr="00705AE0">
        <w:rPr>
          <w:rStyle w:val="IP"/>
        </w:rPr>
        <w:t>00 psi</w:t>
      </w:r>
      <w:r w:rsidR="00490F64" w:rsidRPr="00705AE0">
        <w:rPr>
          <w:rStyle w:val="SI"/>
          <w:color w:val="FF0000"/>
        </w:rPr>
        <w:t xml:space="preserve"> </w:t>
      </w:r>
      <w:r w:rsidR="00490F64" w:rsidRPr="00335E51">
        <w:rPr>
          <w:rStyle w:val="SI"/>
        </w:rPr>
        <w:t>(6</w:t>
      </w:r>
      <w:r w:rsidR="00490F64">
        <w:rPr>
          <w:rStyle w:val="SI"/>
        </w:rPr>
        <w:t>2</w:t>
      </w:r>
      <w:r w:rsidR="00490F64" w:rsidRPr="00335E51">
        <w:rPr>
          <w:rStyle w:val="SI"/>
        </w:rPr>
        <w:t xml:space="preserve"> MPa)</w:t>
      </w:r>
      <w:r w:rsidR="00490F64" w:rsidRPr="00705AE0">
        <w:t xml:space="preserve"> when tested </w:t>
      </w:r>
      <w:r w:rsidR="00CB6396">
        <w:t>in accordance with</w:t>
      </w:r>
      <w:r w:rsidR="00490F64" w:rsidRPr="00705AE0">
        <w:t xml:space="preserve"> ASTM C109/C109M.</w:t>
      </w:r>
    </w:p>
    <w:p w14:paraId="34030DB0" w14:textId="77777777" w:rsidR="00490F64" w:rsidRPr="00BD088F" w:rsidRDefault="00490F64" w:rsidP="00490F64">
      <w:pPr>
        <w:pStyle w:val="PR1"/>
      </w:pPr>
      <w:r w:rsidRPr="00BD088F">
        <w:t xml:space="preserve">Rapid-Setting </w:t>
      </w:r>
      <w:r>
        <w:t xml:space="preserve">Horizontal </w:t>
      </w:r>
      <w:r w:rsidRPr="00BD088F">
        <w:t xml:space="preserve">Repair </w:t>
      </w:r>
      <w:r>
        <w:t>Mortar</w:t>
      </w:r>
      <w:r w:rsidRPr="00BD088F">
        <w:t>: ASTM C928, rapid-setting, rapid-hardening</w:t>
      </w:r>
      <w:r w:rsidR="00207F41">
        <w:t>,</w:t>
      </w:r>
      <w:r w:rsidRPr="00BD088F">
        <w:t xml:space="preserve"> cement-based</w:t>
      </w:r>
      <w:r w:rsidR="00207F41">
        <w:t>,</w:t>
      </w:r>
      <w:r w:rsidRPr="00BD088F">
        <w:t xml:space="preserve"> single-component repair mortar that can be applied in thicknesses from </w:t>
      </w:r>
      <w:r w:rsidRPr="00BD088F">
        <w:rPr>
          <w:rStyle w:val="IP"/>
        </w:rPr>
        <w:t>1/2</w:t>
      </w:r>
      <w:r w:rsidR="00AD0943">
        <w:rPr>
          <w:rStyle w:val="IP"/>
        </w:rPr>
        <w:t xml:space="preserve"> to </w:t>
      </w:r>
      <w:r w:rsidRPr="00BD088F">
        <w:rPr>
          <w:rStyle w:val="IP"/>
        </w:rPr>
        <w:t>6 inch</w:t>
      </w:r>
      <w:r w:rsidR="00AD0943">
        <w:rPr>
          <w:rStyle w:val="IP"/>
        </w:rPr>
        <w:t>es</w:t>
      </w:r>
      <w:r w:rsidRPr="00092016">
        <w:rPr>
          <w:rStyle w:val="SI"/>
        </w:rPr>
        <w:t xml:space="preserve"> (</w:t>
      </w:r>
      <w:r w:rsidR="00AD0943" w:rsidRPr="00335E51">
        <w:rPr>
          <w:rStyle w:val="SI"/>
        </w:rPr>
        <w:t xml:space="preserve">12 </w:t>
      </w:r>
      <w:r w:rsidR="00AD0943" w:rsidRPr="00207F41">
        <w:rPr>
          <w:rStyle w:val="SI"/>
        </w:rPr>
        <w:t xml:space="preserve">to </w:t>
      </w:r>
      <w:r w:rsidRPr="00092016">
        <w:rPr>
          <w:rStyle w:val="SI"/>
        </w:rPr>
        <w:t>150 mm).</w:t>
      </w:r>
    </w:p>
    <w:p w14:paraId="7430F0AD" w14:textId="77777777" w:rsidR="00490F64" w:rsidRPr="00933196" w:rsidRDefault="00490F64" w:rsidP="00490F64">
      <w:pPr>
        <w:pStyle w:val="CMT"/>
      </w:pPr>
      <w:r w:rsidRPr="00933196">
        <w:t>Retain "Basis-of-Design Product" Subparagraph and list of manufacturers below to require a specific product or a comparable product from manufacturers listed.</w:t>
      </w:r>
    </w:p>
    <w:p w14:paraId="148E1197" w14:textId="77777777" w:rsidR="00490F64" w:rsidRPr="003A5CF3" w:rsidRDefault="00490F64" w:rsidP="00490F64">
      <w:pPr>
        <w:pStyle w:val="CMT"/>
      </w:pPr>
      <w:r>
        <w:t>Euclid's "</w:t>
      </w:r>
      <w:r w:rsidRPr="00FD637F">
        <w:t>EUCO-SPEED</w:t>
      </w:r>
      <w:r>
        <w:t>"</w:t>
      </w:r>
      <w:r w:rsidRPr="00FD637F">
        <w:t xml:space="preserve"> is a rapid-setting, rapid-hardening, cementitious material for repairing horizontal concrete surfaces. Requiring only </w:t>
      </w:r>
      <w:r w:rsidR="005D3D10">
        <w:t>added</w:t>
      </w:r>
      <w:r w:rsidRPr="00FD637F">
        <w:t xml:space="preserve"> water, </w:t>
      </w:r>
      <w:r w:rsidR="005D3D10">
        <w:t>it</w:t>
      </w:r>
      <w:r w:rsidR="00DE42DC">
        <w:t xml:space="preserve"> i</w:t>
      </w:r>
      <w:r w:rsidRPr="00FD637F">
        <w:t>s easy to use and can be installed with standard equipment and procedures. It bonds tenaciously to properly prepared concrete and provides a durable repair.</w:t>
      </w:r>
    </w:p>
    <w:p w14:paraId="29458155" w14:textId="77777777" w:rsidR="00DC7F57" w:rsidRDefault="00DC7F57" w:rsidP="00DC7F57">
      <w:pPr>
        <w:pStyle w:val="CMT"/>
      </w:pPr>
      <w:r>
        <w:t>"</w:t>
      </w:r>
      <w:r w:rsidRPr="006E4804">
        <w:t>VERSASPEED</w:t>
      </w:r>
      <w:r>
        <w:t> </w:t>
      </w:r>
      <w:r w:rsidRPr="006E4804">
        <w:t>100</w:t>
      </w:r>
      <w:r>
        <w:t>"</w:t>
      </w:r>
      <w:r w:rsidRPr="006E4804">
        <w:t xml:space="preserve"> is a single-component, rapid</w:t>
      </w:r>
      <w:r w:rsidR="005D3D10">
        <w:t>-</w:t>
      </w:r>
      <w:r w:rsidRPr="006E4804">
        <w:t>hardening, low</w:t>
      </w:r>
      <w:r w:rsidR="005D3D10">
        <w:t>-</w:t>
      </w:r>
      <w:r w:rsidRPr="006E4804">
        <w:t xml:space="preserve">shrinkage, microfiber reinforced repair mortar for projects that require traffic or a non-breathable coating within hours. Repaired areas </w:t>
      </w:r>
      <w:r w:rsidR="005D3D10">
        <w:t>can</w:t>
      </w:r>
      <w:r w:rsidRPr="006E4804">
        <w:t xml:space="preserve"> be open to standard tire traffic </w:t>
      </w:r>
      <w:r w:rsidR="00E31297">
        <w:t>two</w:t>
      </w:r>
      <w:r w:rsidR="005D3D10">
        <w:t xml:space="preserve"> </w:t>
      </w:r>
      <w:r w:rsidRPr="006E4804">
        <w:t xml:space="preserve">hours </w:t>
      </w:r>
      <w:r w:rsidR="005D3D10">
        <w:t>after</w:t>
      </w:r>
      <w:r w:rsidRPr="006E4804">
        <w:t xml:space="preserve"> final set </w:t>
      </w:r>
      <w:r w:rsidR="005D3D10">
        <w:t xml:space="preserve">with </w:t>
      </w:r>
      <w:r w:rsidRPr="006E4804">
        <w:t>epoxy coating</w:t>
      </w:r>
      <w:r w:rsidR="005D3D10">
        <w:t>s</w:t>
      </w:r>
      <w:r w:rsidRPr="006E4804">
        <w:t xml:space="preserve"> applied after </w:t>
      </w:r>
      <w:r w:rsidR="00E31297">
        <w:t>four</w:t>
      </w:r>
      <w:r w:rsidRPr="006E4804">
        <w:t xml:space="preserve"> hours.</w:t>
      </w:r>
    </w:p>
    <w:p w14:paraId="6A7F6B8C" w14:textId="77777777" w:rsidR="00DC7F57" w:rsidRPr="00705AE0" w:rsidRDefault="00DC7F57" w:rsidP="00DC7F57">
      <w:pPr>
        <w:pStyle w:val="CMT"/>
      </w:pPr>
      <w:r>
        <w:t>"</w:t>
      </w:r>
      <w:r w:rsidRPr="006E4804">
        <w:t>VERSASPEED</w:t>
      </w:r>
      <w:r>
        <w:t> </w:t>
      </w:r>
      <w:r w:rsidRPr="006E4804">
        <w:t>LS100</w:t>
      </w:r>
      <w:r>
        <w:t>"</w:t>
      </w:r>
      <w:r w:rsidRPr="006E4804">
        <w:t xml:space="preserve"> is a versatile, single-component, rapid strength</w:t>
      </w:r>
      <w:r w:rsidR="005D3D10">
        <w:t>-</w:t>
      </w:r>
      <w:r w:rsidRPr="006E4804">
        <w:t>gaining repair mortar for horizontal and form</w:t>
      </w:r>
      <w:r w:rsidR="00E31297">
        <w:t>-</w:t>
      </w:r>
      <w:r w:rsidRPr="006E4804">
        <w:t>and</w:t>
      </w:r>
      <w:r w:rsidR="00E31297">
        <w:t>-</w:t>
      </w:r>
      <w:r w:rsidRPr="006E4804">
        <w:t xml:space="preserve">pour repair projects. Requiring only </w:t>
      </w:r>
      <w:r w:rsidR="005D3D10">
        <w:t>added</w:t>
      </w:r>
      <w:r w:rsidRPr="006E4804">
        <w:t xml:space="preserve"> water, </w:t>
      </w:r>
      <w:r w:rsidR="005D3D10">
        <w:t>it</w:t>
      </w:r>
      <w:r w:rsidR="00E31297">
        <w:t xml:space="preserve"> i</w:t>
      </w:r>
      <w:r w:rsidRPr="006E4804">
        <w:t>s a low-shrinkage, high</w:t>
      </w:r>
      <w:r w:rsidR="005D3D10">
        <w:t>-</w:t>
      </w:r>
      <w:r w:rsidRPr="006E4804">
        <w:t>early</w:t>
      </w:r>
      <w:r w:rsidR="005D3D10">
        <w:t>-</w:t>
      </w:r>
      <w:r w:rsidRPr="006E4804">
        <w:t>strength material that</w:t>
      </w:r>
      <w:r w:rsidR="00E31297">
        <w:t xml:space="preserve"> i</w:t>
      </w:r>
      <w:r w:rsidRPr="006E4804">
        <w:t>s easy to use for fast</w:t>
      </w:r>
      <w:r w:rsidR="00E31297">
        <w:t>-</w:t>
      </w:r>
      <w:r w:rsidRPr="006E4804">
        <w:t xml:space="preserve">turnaround projects. Repaired areas </w:t>
      </w:r>
      <w:r w:rsidR="005D3D10">
        <w:t>can</w:t>
      </w:r>
      <w:r w:rsidRPr="006E4804">
        <w:t xml:space="preserve"> be open to standard tire traffic after </w:t>
      </w:r>
      <w:r w:rsidR="00E31297">
        <w:t>five</w:t>
      </w:r>
      <w:r w:rsidRPr="006E4804">
        <w:t xml:space="preserve"> hours following final set. </w:t>
      </w:r>
      <w:r w:rsidR="005D3D10">
        <w:t>It</w:t>
      </w:r>
      <w:r w:rsidR="00E31297">
        <w:t xml:space="preserve"> i</w:t>
      </w:r>
      <w:r w:rsidRPr="006E4804">
        <w:t>s similar in appearance to concrete and is suitable for use in repairing concrete surfaces from approximately 1/4 to 6</w:t>
      </w:r>
      <w:r w:rsidR="005D3D10">
        <w:t xml:space="preserve"> inches</w:t>
      </w:r>
      <w:r w:rsidRPr="006E4804">
        <w:t xml:space="preserve"> (6 to 15</w:t>
      </w:r>
      <w:r w:rsidR="005D3D10">
        <w:t>0</w:t>
      </w:r>
      <w:r w:rsidRPr="006E4804">
        <w:t xml:space="preserve"> </w:t>
      </w:r>
      <w:r w:rsidR="005D3D10">
        <w:t>m</w:t>
      </w:r>
      <w:r w:rsidRPr="006E4804">
        <w:t xml:space="preserve">m) </w:t>
      </w:r>
      <w:r w:rsidR="005D3D10">
        <w:t>thick</w:t>
      </w:r>
      <w:r w:rsidRPr="006E4804">
        <w:t xml:space="preserve">. </w:t>
      </w:r>
      <w:r w:rsidR="005D3D10">
        <w:t>It</w:t>
      </w:r>
      <w:r w:rsidR="00E31297">
        <w:t xml:space="preserve"> i</w:t>
      </w:r>
      <w:r w:rsidRPr="006E4804">
        <w:t xml:space="preserve">s a slower setting version of </w:t>
      </w:r>
      <w:r w:rsidR="005D3D10">
        <w:t>the</w:t>
      </w:r>
      <w:r w:rsidRPr="006E4804">
        <w:t xml:space="preserve"> popular </w:t>
      </w:r>
      <w:r w:rsidR="005D3D10">
        <w:t>"</w:t>
      </w:r>
      <w:r w:rsidRPr="006E4804">
        <w:t>VERSASPEED</w:t>
      </w:r>
      <w:r w:rsidR="005D3D10">
        <w:t> </w:t>
      </w:r>
      <w:r w:rsidRPr="006E4804">
        <w:t>100</w:t>
      </w:r>
      <w:r w:rsidR="005D3D10">
        <w:t>"</w:t>
      </w:r>
      <w:r w:rsidRPr="006E4804">
        <w:t xml:space="preserve"> material</w:t>
      </w:r>
      <w:r w:rsidR="005D3D10">
        <w:t>.</w:t>
      </w:r>
    </w:p>
    <w:p w14:paraId="354DD99D" w14:textId="77777777" w:rsidR="00DC7F57" w:rsidRPr="00A543C2" w:rsidRDefault="00DC7F57" w:rsidP="00DC7F57">
      <w:pPr>
        <w:pStyle w:val="PR2"/>
        <w:numPr>
          <w:ilvl w:val="5"/>
          <w:numId w:val="9"/>
        </w:numPr>
        <w:spacing w:before="240"/>
      </w:pPr>
      <w:r w:rsidRPr="00BE06AD">
        <w:t>Basis-of-Design Product:</w:t>
      </w:r>
      <w:r w:rsidRPr="00A543C2">
        <w:t xml:space="preserve"> Subject to compliance with requirements, provide</w:t>
      </w:r>
    </w:p>
    <w:p w14:paraId="06A22A44" w14:textId="77777777" w:rsidR="00DC7F57" w:rsidRDefault="00DC7F57" w:rsidP="00DC7F57">
      <w:pPr>
        <w:pStyle w:val="PR2"/>
        <w:numPr>
          <w:ilvl w:val="0"/>
          <w:numId w:val="0"/>
        </w:numPr>
        <w:spacing w:before="60"/>
        <w:ind w:left="1440"/>
        <w:rPr>
          <w:color w:val="000000"/>
        </w:rPr>
      </w:pPr>
      <w:r w:rsidRPr="00DD17B9">
        <w:t xml:space="preserve">Euclid Chemical Company </w:t>
      </w:r>
      <w:r>
        <w:t>(The)</w:t>
      </w:r>
      <w:r w:rsidRPr="00DD17B9">
        <w:t xml:space="preserve">; </w:t>
      </w:r>
      <w:r>
        <w:t>[</w:t>
      </w:r>
      <w:r w:rsidRPr="00335E51">
        <w:rPr>
          <w:b/>
        </w:rPr>
        <w:t>EUCO-SPEED</w:t>
      </w:r>
      <w:r>
        <w:t>] [</w:t>
      </w:r>
      <w:r w:rsidRPr="00335E51">
        <w:rPr>
          <w:b/>
        </w:rPr>
        <w:t>VERSASPEED</w:t>
      </w:r>
      <w:r>
        <w:rPr>
          <w:b/>
        </w:rPr>
        <w:t> 100</w:t>
      </w:r>
      <w:r>
        <w:t>]</w:t>
      </w:r>
      <w:r w:rsidRPr="00DC7F57">
        <w:t xml:space="preserve"> </w:t>
      </w:r>
      <w:r w:rsidR="00A027F7">
        <w:t>[</w:t>
      </w:r>
      <w:r w:rsidR="00A027F7">
        <w:rPr>
          <w:b/>
          <w:bCs/>
        </w:rPr>
        <w:t>and</w:t>
      </w:r>
      <w:r w:rsidR="00A027F7">
        <w:t xml:space="preserve">] </w:t>
      </w:r>
      <w:r>
        <w:t>[</w:t>
      </w:r>
      <w:r w:rsidRPr="00335E51">
        <w:rPr>
          <w:b/>
        </w:rPr>
        <w:t>VERSASPEED</w:t>
      </w:r>
      <w:r>
        <w:rPr>
          <w:b/>
        </w:rPr>
        <w:t> LS100</w:t>
      </w:r>
      <w:r>
        <w:t>]</w:t>
      </w:r>
    </w:p>
    <w:p w14:paraId="163C1818" w14:textId="77777777" w:rsidR="00DC7F57" w:rsidRPr="00933196" w:rsidRDefault="00DC7F57" w:rsidP="00DC7F5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1A751CB3" w14:textId="77777777" w:rsidR="00490F64" w:rsidRPr="00BD088F" w:rsidRDefault="00490F64" w:rsidP="00DC7F57">
      <w:pPr>
        <w:pStyle w:val="PR2"/>
        <w:spacing w:before="120"/>
      </w:pPr>
      <w:r>
        <w:t>Bonding Agent</w:t>
      </w:r>
      <w:r w:rsidRPr="00BD088F">
        <w:t>: Product of topping manufacturer recommended for substrate, conditions, and application.</w:t>
      </w:r>
    </w:p>
    <w:p w14:paraId="19DAB98D" w14:textId="77777777" w:rsidR="00490F64" w:rsidRPr="00BD088F" w:rsidRDefault="00490F64" w:rsidP="00490F64">
      <w:pPr>
        <w:pStyle w:val="PR2"/>
      </w:pPr>
      <w:r w:rsidRPr="00BD088F">
        <w:t xml:space="preserve">Aggregate: Well-graded, washed </w:t>
      </w:r>
      <w:r>
        <w:t xml:space="preserve">pea </w:t>
      </w:r>
      <w:r w:rsidRPr="00BD088F">
        <w:t xml:space="preserve">gravel, </w:t>
      </w:r>
      <w:r>
        <w:rPr>
          <w:rStyle w:val="IP"/>
        </w:rPr>
        <w:t>3</w:t>
      </w:r>
      <w:r w:rsidRPr="00BD088F">
        <w:rPr>
          <w:rStyle w:val="IP"/>
        </w:rPr>
        <w:t>/8 inch</w:t>
      </w:r>
      <w:r w:rsidRPr="00BD088F">
        <w:rPr>
          <w:rStyle w:val="SI"/>
          <w:color w:val="FF0000"/>
        </w:rPr>
        <w:t xml:space="preserve"> </w:t>
      </w:r>
      <w:r w:rsidRPr="00335E51">
        <w:rPr>
          <w:rStyle w:val="SI"/>
        </w:rPr>
        <w:t>(</w:t>
      </w:r>
      <w:r>
        <w:rPr>
          <w:rStyle w:val="SI"/>
        </w:rPr>
        <w:t>10</w:t>
      </w:r>
      <w:r w:rsidRPr="00335E51">
        <w:rPr>
          <w:rStyle w:val="SI"/>
        </w:rPr>
        <w:t xml:space="preserve"> mm)</w:t>
      </w:r>
      <w:r w:rsidRPr="00BD088F">
        <w:t xml:space="preserve"> as recommended by topping manufacturer.</w:t>
      </w:r>
    </w:p>
    <w:p w14:paraId="770D0460" w14:textId="77777777" w:rsidR="00490F64" w:rsidRDefault="00490F64" w:rsidP="00490F64">
      <w:pPr>
        <w:pStyle w:val="PR2"/>
      </w:pPr>
      <w:r w:rsidRPr="00BD088F">
        <w:lastRenderedPageBreak/>
        <w:t>Compressive Strength:</w:t>
      </w:r>
      <w:r w:rsidR="00726882">
        <w:t xml:space="preserve"> Minimum</w:t>
      </w:r>
      <w:r w:rsidRPr="00BD088F">
        <w:t xml:space="preserve"> </w:t>
      </w:r>
      <w:r w:rsidR="00DC7F57">
        <w:rPr>
          <w:rStyle w:val="IP"/>
        </w:rPr>
        <w:t>4</w:t>
      </w:r>
      <w:r w:rsidRPr="00335E51">
        <w:rPr>
          <w:rStyle w:val="IP"/>
        </w:rPr>
        <w:t>000 psi</w:t>
      </w:r>
      <w:r w:rsidRPr="00092016">
        <w:rPr>
          <w:rStyle w:val="SI"/>
        </w:rPr>
        <w:t xml:space="preserve"> </w:t>
      </w:r>
      <w:r w:rsidRPr="00335E51">
        <w:rPr>
          <w:rStyle w:val="SI"/>
        </w:rPr>
        <w:t>(</w:t>
      </w:r>
      <w:r w:rsidR="00DC7F57">
        <w:rPr>
          <w:rStyle w:val="SI"/>
        </w:rPr>
        <w:t>28</w:t>
      </w:r>
      <w:r w:rsidRPr="00335E51">
        <w:rPr>
          <w:rStyle w:val="SI"/>
        </w:rPr>
        <w:t xml:space="preserve"> MPa)</w:t>
      </w:r>
      <w:r>
        <w:t xml:space="preserve"> at </w:t>
      </w:r>
      <w:r w:rsidR="006A45EA">
        <w:t>one</w:t>
      </w:r>
      <w:r>
        <w:t xml:space="preserve"> day and </w:t>
      </w:r>
      <w:r w:rsidRPr="00BD088F">
        <w:rPr>
          <w:rStyle w:val="IP"/>
        </w:rPr>
        <w:t>7000 psi</w:t>
      </w:r>
      <w:r w:rsidRPr="00BD088F">
        <w:rPr>
          <w:rStyle w:val="SI"/>
          <w:color w:val="FF0000"/>
        </w:rPr>
        <w:t xml:space="preserve"> </w:t>
      </w:r>
      <w:r w:rsidRPr="00335E51">
        <w:rPr>
          <w:rStyle w:val="SI"/>
        </w:rPr>
        <w:t>(48</w:t>
      </w:r>
      <w:r w:rsidR="006A45EA">
        <w:rPr>
          <w:rStyle w:val="SI"/>
        </w:rPr>
        <w:t> </w:t>
      </w:r>
      <w:r w:rsidRPr="00335E51">
        <w:rPr>
          <w:rStyle w:val="SI"/>
        </w:rPr>
        <w:t>MPa)</w:t>
      </w:r>
      <w:r w:rsidRPr="00BD088F">
        <w:t xml:space="preserve"> at 28 days when tested </w:t>
      </w:r>
      <w:r w:rsidR="00CB6396">
        <w:t>in accordance with</w:t>
      </w:r>
      <w:r w:rsidRPr="00BD088F">
        <w:t xml:space="preserve"> ASTM C109/C109M.</w:t>
      </w:r>
    </w:p>
    <w:p w14:paraId="496DD2E2" w14:textId="77777777" w:rsidR="00490F64" w:rsidRPr="00705AE0" w:rsidRDefault="00490F64" w:rsidP="00490F64">
      <w:pPr>
        <w:pStyle w:val="PR1"/>
      </w:pPr>
      <w:r>
        <w:t>Form</w:t>
      </w:r>
      <w:r w:rsidR="00207F41">
        <w:t>-</w:t>
      </w:r>
      <w:r>
        <w:t>and</w:t>
      </w:r>
      <w:r w:rsidR="00207F41">
        <w:t>-</w:t>
      </w:r>
      <w:r>
        <w:t>Pour</w:t>
      </w:r>
      <w:r w:rsidRPr="00705AE0">
        <w:t xml:space="preserve"> Repair Mortar: Microsilica-modified</w:t>
      </w:r>
      <w:r w:rsidR="00207F41">
        <w:t>,</w:t>
      </w:r>
      <w:r w:rsidRPr="00705AE0">
        <w:t xml:space="preserve"> cement-based</w:t>
      </w:r>
      <w:r w:rsidR="00207F41">
        <w:t>,</w:t>
      </w:r>
      <w:r w:rsidRPr="00705AE0">
        <w:t xml:space="preserve"> single-component repair mortar with integral corrosion inhibitor that can be applied as a topping or repair mortar for concrete structures in thicknesses from </w:t>
      </w:r>
      <w:r w:rsidRPr="00705AE0">
        <w:rPr>
          <w:rStyle w:val="IP"/>
        </w:rPr>
        <w:t>1 inch</w:t>
      </w:r>
      <w:r w:rsidRPr="00705AE0">
        <w:rPr>
          <w:rStyle w:val="SI"/>
          <w:color w:val="FF0000"/>
        </w:rPr>
        <w:t xml:space="preserve"> </w:t>
      </w:r>
      <w:r w:rsidRPr="00335E51">
        <w:rPr>
          <w:rStyle w:val="SI"/>
        </w:rPr>
        <w:t>(25 mm)</w:t>
      </w:r>
      <w:r w:rsidRPr="00705AE0">
        <w:rPr>
          <w:rStyle w:val="SI"/>
          <w:color w:val="FF0000"/>
        </w:rPr>
        <w:t xml:space="preserve"> </w:t>
      </w:r>
      <w:r w:rsidRPr="00352205">
        <w:t xml:space="preserve">to </w:t>
      </w:r>
      <w:r w:rsidRPr="00335E51">
        <w:t>full depth</w:t>
      </w:r>
      <w:r w:rsidRPr="00705AE0">
        <w:t>.</w:t>
      </w:r>
    </w:p>
    <w:p w14:paraId="153FF342" w14:textId="77777777" w:rsidR="00490F64" w:rsidRPr="00933196" w:rsidRDefault="00490F64" w:rsidP="00490F64">
      <w:pPr>
        <w:pStyle w:val="CMT"/>
      </w:pPr>
      <w:r w:rsidRPr="00933196">
        <w:t>Retain "Basis-of-Design Product" Subparagraph and list of manufacturers below to require a specific product or a comparable product from manufacturers listed.</w:t>
      </w:r>
    </w:p>
    <w:p w14:paraId="5163E592" w14:textId="77777777" w:rsidR="00490F64" w:rsidRDefault="00490F64" w:rsidP="00490F64">
      <w:pPr>
        <w:pStyle w:val="CMT"/>
      </w:pPr>
      <w:r>
        <w:t>Euclid's "</w:t>
      </w:r>
      <w:r w:rsidRPr="00FD637F">
        <w:t>EUCOCRETE</w:t>
      </w:r>
      <w:r>
        <w:t>"</w:t>
      </w:r>
      <w:r w:rsidRPr="00FD637F">
        <w:t xml:space="preserve"> is a versatile, single-component, microsilica-modified repair mortar that contains an integral corrosion inhibitor for concrete repair projects of all types. Requiring only the addition of water, </w:t>
      </w:r>
      <w:r>
        <w:t>"</w:t>
      </w:r>
      <w:r w:rsidRPr="00FD637F">
        <w:t>EUCOCRETE</w:t>
      </w:r>
      <w:r>
        <w:t>"</w:t>
      </w:r>
      <w:r w:rsidRPr="00FD637F">
        <w:t xml:space="preserve"> is a high</w:t>
      </w:r>
      <w:r w:rsidR="00207F41">
        <w:t>-</w:t>
      </w:r>
      <w:r w:rsidRPr="00FD637F">
        <w:t>strength material with an extended working time for ease of placement. It is similar in appearance to concrete and is suitable for use as a topping or repair mortar concrete structures from 1</w:t>
      </w:r>
      <w:r>
        <w:t xml:space="preserve"> inch</w:t>
      </w:r>
      <w:r w:rsidRPr="00FD637F">
        <w:t xml:space="preserve"> (25 </w:t>
      </w:r>
      <w:r>
        <w:t>m</w:t>
      </w:r>
      <w:r w:rsidRPr="00FD637F">
        <w:t>m) to full depth.</w:t>
      </w:r>
    </w:p>
    <w:p w14:paraId="006AED88" w14:textId="77777777" w:rsidR="00A02EE2" w:rsidRPr="00A543C2" w:rsidRDefault="00A02EE2" w:rsidP="00A02EE2">
      <w:pPr>
        <w:pStyle w:val="PR2"/>
        <w:numPr>
          <w:ilvl w:val="5"/>
          <w:numId w:val="10"/>
        </w:numPr>
        <w:spacing w:before="240"/>
      </w:pPr>
      <w:r w:rsidRPr="00BE06AD">
        <w:t>Basis-of-Design Product:</w:t>
      </w:r>
      <w:r w:rsidRPr="00A543C2">
        <w:t xml:space="preserve"> Subject to compliance with requirements, provide</w:t>
      </w:r>
    </w:p>
    <w:p w14:paraId="21272591" w14:textId="77777777" w:rsidR="00A02EE2" w:rsidRDefault="00A02EE2" w:rsidP="00A02EE2">
      <w:pPr>
        <w:pStyle w:val="PR2"/>
        <w:numPr>
          <w:ilvl w:val="0"/>
          <w:numId w:val="0"/>
        </w:numPr>
        <w:spacing w:before="60"/>
        <w:ind w:left="1440"/>
        <w:rPr>
          <w:color w:val="000000"/>
        </w:rPr>
      </w:pPr>
      <w:r w:rsidRPr="00DD17B9">
        <w:t xml:space="preserve">Euclid Chemical Company </w:t>
      </w:r>
      <w:r>
        <w:t>(The)</w:t>
      </w:r>
      <w:r w:rsidRPr="00DD17B9">
        <w:t xml:space="preserve">; </w:t>
      </w:r>
      <w:r>
        <w:t>EUCOCRETE</w:t>
      </w:r>
    </w:p>
    <w:p w14:paraId="75D8F720" w14:textId="77777777" w:rsidR="00A02EE2" w:rsidRPr="00933196" w:rsidRDefault="00A02EE2" w:rsidP="00A02EE2">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1F8D8EF6" w14:textId="77777777" w:rsidR="00490F64" w:rsidRPr="00705AE0" w:rsidRDefault="00490F64" w:rsidP="00A02EE2">
      <w:pPr>
        <w:pStyle w:val="PR2"/>
        <w:spacing w:before="120"/>
      </w:pPr>
      <w:r>
        <w:t>Bonding Agent</w:t>
      </w:r>
      <w:r w:rsidRPr="00705AE0">
        <w:t>: Product of topping manufacturer recommended for substrate, conditions, and application.</w:t>
      </w:r>
    </w:p>
    <w:p w14:paraId="14B226B2" w14:textId="77777777" w:rsidR="00490F64" w:rsidRPr="00705AE0" w:rsidRDefault="00490F64" w:rsidP="00490F64">
      <w:pPr>
        <w:pStyle w:val="PR2"/>
      </w:pPr>
      <w:r w:rsidRPr="00705AE0">
        <w:t>Aggregate: Well-graded, washed</w:t>
      </w:r>
      <w:r>
        <w:t xml:space="preserve"> pea</w:t>
      </w:r>
      <w:r w:rsidRPr="00705AE0">
        <w:t xml:space="preserve"> gravel, </w:t>
      </w:r>
      <w:r>
        <w:rPr>
          <w:rStyle w:val="IP"/>
        </w:rPr>
        <w:t>3</w:t>
      </w:r>
      <w:r w:rsidRPr="00705AE0">
        <w:rPr>
          <w:rStyle w:val="IP"/>
        </w:rPr>
        <w:t>/8 inch</w:t>
      </w:r>
      <w:r w:rsidRPr="00705AE0">
        <w:rPr>
          <w:rStyle w:val="SI"/>
          <w:color w:val="FF0000"/>
        </w:rPr>
        <w:t xml:space="preserve"> </w:t>
      </w:r>
      <w:r w:rsidRPr="00335E51">
        <w:rPr>
          <w:rStyle w:val="SI"/>
        </w:rPr>
        <w:t>(</w:t>
      </w:r>
      <w:r>
        <w:rPr>
          <w:rStyle w:val="SI"/>
        </w:rPr>
        <w:t>10</w:t>
      </w:r>
      <w:r w:rsidRPr="00335E51">
        <w:rPr>
          <w:rStyle w:val="SI"/>
        </w:rPr>
        <w:t xml:space="preserve"> mm)</w:t>
      </w:r>
      <w:r w:rsidRPr="00705AE0">
        <w:t xml:space="preserve"> as recommended by topping manufacturer.</w:t>
      </w:r>
    </w:p>
    <w:p w14:paraId="11833E67" w14:textId="77777777" w:rsidR="00490F64" w:rsidRPr="00705AE0" w:rsidRDefault="00726882" w:rsidP="00490F64">
      <w:pPr>
        <w:pStyle w:val="PR2"/>
      </w:pPr>
      <w:r>
        <w:t xml:space="preserve">28-Day </w:t>
      </w:r>
      <w:r w:rsidR="00490F64" w:rsidRPr="00705AE0">
        <w:t>Compressive Strength:</w:t>
      </w:r>
      <w:r>
        <w:t xml:space="preserve"> Minimum</w:t>
      </w:r>
      <w:r w:rsidR="00490F64" w:rsidRPr="00705AE0">
        <w:t xml:space="preserve"> </w:t>
      </w:r>
      <w:r w:rsidR="00490F64" w:rsidRPr="00705AE0">
        <w:rPr>
          <w:rStyle w:val="IP"/>
        </w:rPr>
        <w:t>9700 psi</w:t>
      </w:r>
      <w:r w:rsidR="00490F64" w:rsidRPr="00705AE0">
        <w:rPr>
          <w:rStyle w:val="SI"/>
          <w:color w:val="FF0000"/>
        </w:rPr>
        <w:t xml:space="preserve"> </w:t>
      </w:r>
      <w:r w:rsidR="00490F64" w:rsidRPr="00335E51">
        <w:rPr>
          <w:rStyle w:val="SI"/>
        </w:rPr>
        <w:t>(67 MPa)</w:t>
      </w:r>
      <w:r w:rsidR="00490F64" w:rsidRPr="00705AE0">
        <w:t xml:space="preserve"> when tested </w:t>
      </w:r>
      <w:r w:rsidR="00CB6396">
        <w:t>in accordance with</w:t>
      </w:r>
      <w:r w:rsidR="00490F64" w:rsidRPr="00705AE0">
        <w:t xml:space="preserve"> ASTM C109/C109M.</w:t>
      </w:r>
    </w:p>
    <w:p w14:paraId="72FDB0AF" w14:textId="77777777" w:rsidR="00486510" w:rsidRDefault="00486510">
      <w:pPr>
        <w:pStyle w:val="ART"/>
      </w:pPr>
      <w:r>
        <w:t>STAMPED DETECTABLE WARNING MATERIALS</w:t>
      </w:r>
    </w:p>
    <w:p w14:paraId="09701D6B" w14:textId="77777777" w:rsidR="00486510" w:rsidRDefault="00486510">
      <w:pPr>
        <w:pStyle w:val="PR1"/>
      </w:pPr>
      <w:r>
        <w:t>Detectable Warning Stamp: Semirigid polyurethane mats with formed underside capable of imprinting detectable warning pattern on plastic concrete; perforated with a vent hole at each dome.</w:t>
      </w:r>
    </w:p>
    <w:p w14:paraId="2D253E74" w14:textId="77777777" w:rsidR="003C5AF8" w:rsidRPr="00933196" w:rsidRDefault="003C5AF8" w:rsidP="003C5AF8">
      <w:pPr>
        <w:pStyle w:val="CMT"/>
      </w:pPr>
      <w:r w:rsidRPr="00933196">
        <w:t>Retain "Basis-of-Design Product" Subparagraph and list of manufacturers below to require a specific product or a comparable product from manufacturers listed.</w:t>
      </w:r>
    </w:p>
    <w:p w14:paraId="08D9C4E8" w14:textId="77777777" w:rsidR="003C5AF8" w:rsidRDefault="003C5AF8" w:rsidP="003C5AF8">
      <w:pPr>
        <w:pStyle w:val="PR2"/>
        <w:spacing w:before="240"/>
      </w:pPr>
      <w:bookmarkStart w:id="27" w:name="_Hlk103151570"/>
      <w:r w:rsidRPr="00933196">
        <w:t xml:space="preserve">Basis-of-Design Product: Subject to compliance with </w:t>
      </w:r>
      <w:r w:rsidRPr="00DD17B9">
        <w:t>requirements, provide</w:t>
      </w:r>
    </w:p>
    <w:p w14:paraId="2563A6D0" w14:textId="77777777" w:rsidR="003C5AF8" w:rsidRDefault="003C5AF8" w:rsidP="003C5AF8">
      <w:pPr>
        <w:pStyle w:val="PR2"/>
        <w:numPr>
          <w:ilvl w:val="0"/>
          <w:numId w:val="0"/>
        </w:numPr>
        <w:spacing w:before="60"/>
        <w:ind w:left="1440"/>
        <w:rPr>
          <w:color w:val="000000"/>
        </w:rPr>
      </w:pPr>
      <w:r w:rsidRPr="00DD17B9">
        <w:t xml:space="preserve">Euclid Chemical Company </w:t>
      </w:r>
      <w:r>
        <w:t>(The)</w:t>
      </w:r>
      <w:r w:rsidRPr="00DD17B9">
        <w:t xml:space="preserve">; </w:t>
      </w:r>
      <w:r>
        <w:t>INCRETE STAMPED CONCRETE TOOLS</w:t>
      </w:r>
    </w:p>
    <w:p w14:paraId="7B034BAE" w14:textId="77777777" w:rsidR="003C5AF8" w:rsidRPr="00933196" w:rsidRDefault="003C5AF8" w:rsidP="003C5AF8">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bookmarkEnd w:id="27"/>
    <w:p w14:paraId="487B5569" w14:textId="77777777" w:rsidR="00486510" w:rsidRDefault="00486510" w:rsidP="002D45DD">
      <w:pPr>
        <w:pStyle w:val="CMT"/>
      </w:pPr>
      <w:r>
        <w:t>Retain "Size of Stamp" Subparagraph below if required; revise to suit Project.</w:t>
      </w:r>
    </w:p>
    <w:p w14:paraId="3E887915" w14:textId="77777777" w:rsidR="00486510" w:rsidRDefault="00486510" w:rsidP="003C5AF8">
      <w:pPr>
        <w:pStyle w:val="PR2"/>
        <w:spacing w:before="120"/>
      </w:pPr>
      <w:r>
        <w:t>Size of Stamp: One piece, [</w:t>
      </w:r>
      <w:r>
        <w:rPr>
          <w:b/>
        </w:rPr>
        <w:t xml:space="preserve">matching detectable warning area </w:t>
      </w:r>
      <w:r w:rsidR="006D52C9">
        <w:rPr>
          <w:b/>
        </w:rPr>
        <w:t>indicated</w:t>
      </w:r>
      <w:r>
        <w:rPr>
          <w:b/>
        </w:rPr>
        <w:t xml:space="preserve"> on Drawings</w:t>
      </w:r>
      <w:r>
        <w:t>] [</w:t>
      </w:r>
      <w:r>
        <w:rPr>
          <w:rStyle w:val="IP"/>
          <w:b/>
        </w:rPr>
        <w:t>24 by 24 inches</w:t>
      </w:r>
      <w:r>
        <w:rPr>
          <w:rStyle w:val="SI"/>
          <w:b/>
        </w:rPr>
        <w:t xml:space="preserve"> (610 by 610 mm)</w:t>
      </w:r>
      <w:r>
        <w:t>] [</w:t>
      </w:r>
      <w:r>
        <w:rPr>
          <w:rStyle w:val="IP"/>
          <w:b/>
        </w:rPr>
        <w:t>24 by 36 inches</w:t>
      </w:r>
      <w:r>
        <w:rPr>
          <w:rStyle w:val="SI"/>
          <w:b/>
        </w:rPr>
        <w:t xml:space="preserve"> (610 by 914 mm)</w:t>
      </w:r>
      <w:r>
        <w:t>] [</w:t>
      </w:r>
      <w:r>
        <w:rPr>
          <w:rStyle w:val="IP"/>
          <w:b/>
        </w:rPr>
        <w:t>24 by 48</w:t>
      </w:r>
      <w:r w:rsidR="00726882">
        <w:rPr>
          <w:rStyle w:val="IP"/>
          <w:b/>
        </w:rPr>
        <w:t> </w:t>
      </w:r>
      <w:r>
        <w:rPr>
          <w:rStyle w:val="IP"/>
          <w:b/>
        </w:rPr>
        <w:t>inches</w:t>
      </w:r>
      <w:r>
        <w:rPr>
          <w:rStyle w:val="SI"/>
          <w:b/>
        </w:rPr>
        <w:t xml:space="preserve"> (610 by 1220 mm)</w:t>
      </w:r>
      <w:r>
        <w:t>] [</w:t>
      </w:r>
      <w:r>
        <w:rPr>
          <w:rStyle w:val="IP"/>
          <w:b/>
        </w:rPr>
        <w:t>26 by 26 inches</w:t>
      </w:r>
      <w:r>
        <w:rPr>
          <w:rStyle w:val="SI"/>
          <w:b/>
        </w:rPr>
        <w:t xml:space="preserve"> (660 by 660 mm)</w:t>
      </w:r>
      <w:r>
        <w:t>] [</w:t>
      </w:r>
      <w:r>
        <w:rPr>
          <w:rStyle w:val="IP"/>
          <w:b/>
        </w:rPr>
        <w:t>26 by 36 inches</w:t>
      </w:r>
      <w:r>
        <w:rPr>
          <w:rStyle w:val="SI"/>
          <w:b/>
        </w:rPr>
        <w:t xml:space="preserve"> (660</w:t>
      </w:r>
      <w:r w:rsidR="00726882">
        <w:rPr>
          <w:rStyle w:val="SI"/>
          <w:b/>
        </w:rPr>
        <w:t> </w:t>
      </w:r>
      <w:r>
        <w:rPr>
          <w:rStyle w:val="SI"/>
          <w:b/>
        </w:rPr>
        <w:t>by 914 mm)</w:t>
      </w:r>
      <w:r>
        <w:t>] &lt;</w:t>
      </w:r>
      <w:r>
        <w:rPr>
          <w:b/>
        </w:rPr>
        <w:t>Insert dimensions</w:t>
      </w:r>
      <w:r>
        <w:t>&gt;.</w:t>
      </w:r>
    </w:p>
    <w:p w14:paraId="1499EF9A" w14:textId="77777777" w:rsidR="00486510" w:rsidRDefault="00486510">
      <w:pPr>
        <w:pStyle w:val="CMT"/>
      </w:pPr>
      <w:r>
        <w:t>Liquid release agent in "Liquid Release Agent" Paragraph below is applied to paving before mat stamping to serve as a bond breaker and as an initial curing material without addition of color to surface. Pigmented release agents used for stamped concrete add a highlighting color, which is not uniform.</w:t>
      </w:r>
    </w:p>
    <w:p w14:paraId="708999AB" w14:textId="77777777" w:rsidR="00486510" w:rsidRDefault="00486510">
      <w:pPr>
        <w:pStyle w:val="PR1"/>
      </w:pPr>
      <w:r>
        <w:t>Liquid Release Agent: Manufacturer's standard, clear, evaporating formulation designed to facilitate release of stamp mats.</w:t>
      </w:r>
    </w:p>
    <w:p w14:paraId="69D93432" w14:textId="77777777" w:rsidR="00AD0943" w:rsidRPr="00933196" w:rsidRDefault="00AD0943" w:rsidP="00AD0943">
      <w:pPr>
        <w:pStyle w:val="CMT"/>
      </w:pPr>
      <w:r w:rsidRPr="00933196">
        <w:t>Retain "Basis-of-Design Product" Subparagraph and list of manufacturers below to require a specific product or a comparable product from manufacturers listed.</w:t>
      </w:r>
    </w:p>
    <w:p w14:paraId="4CB464C3" w14:textId="77777777" w:rsidR="00AD0943" w:rsidRPr="002D6963" w:rsidRDefault="00AD0943" w:rsidP="00AD0943">
      <w:pPr>
        <w:pStyle w:val="CMT"/>
      </w:pPr>
      <w:bookmarkStart w:id="28" w:name="_Hlk103151486"/>
      <w:r>
        <w:t>Euclid's "INCRETE LIQUID RELEASE"</w:t>
      </w:r>
      <w:r w:rsidRPr="00661F88">
        <w:t xml:space="preserve"> is a specially formulated solvent</w:t>
      </w:r>
      <w:r w:rsidR="00207F41">
        <w:t>-</w:t>
      </w:r>
      <w:r w:rsidRPr="00661F88">
        <w:t xml:space="preserve">based releasing agent designed to prevent suction between stamping tools and wet concrete to facilitate the release of flexible tools. Used in situations where a dry-shake release is too dusty to use, </w:t>
      </w:r>
      <w:r w:rsidR="0009655F">
        <w:t>it</w:t>
      </w:r>
      <w:r w:rsidR="00E31297">
        <w:t xml:space="preserve"> i</w:t>
      </w:r>
      <w:r w:rsidRPr="00661F88">
        <w:t>s ideal for interior use and is fragrance-free</w:t>
      </w:r>
      <w:r w:rsidR="0009655F">
        <w:t>;</w:t>
      </w:r>
      <w:r w:rsidRPr="00661F88">
        <w:t xml:space="preserve"> non-irritating to nasal passages.</w:t>
      </w:r>
    </w:p>
    <w:p w14:paraId="3F8A7DAF" w14:textId="77777777" w:rsidR="003C5AF8" w:rsidRDefault="003C5AF8" w:rsidP="003C5AF8">
      <w:pPr>
        <w:pStyle w:val="PR2"/>
        <w:spacing w:before="240"/>
      </w:pPr>
      <w:r w:rsidRPr="00933196">
        <w:t xml:space="preserve">Basis-of-Design Product: Subject to compliance with </w:t>
      </w:r>
      <w:r w:rsidRPr="00DD17B9">
        <w:t>requirements, provide</w:t>
      </w:r>
    </w:p>
    <w:p w14:paraId="3F046B2E" w14:textId="77777777" w:rsidR="003C5AF8" w:rsidRDefault="003C5AF8" w:rsidP="003C5AF8">
      <w:pPr>
        <w:pStyle w:val="PR2"/>
        <w:numPr>
          <w:ilvl w:val="0"/>
          <w:numId w:val="0"/>
        </w:numPr>
        <w:spacing w:before="60"/>
        <w:ind w:left="1440"/>
        <w:rPr>
          <w:color w:val="000000"/>
        </w:rPr>
      </w:pPr>
      <w:r w:rsidRPr="00DD17B9">
        <w:t xml:space="preserve">Euclid Chemical Company </w:t>
      </w:r>
      <w:r>
        <w:t>(The)</w:t>
      </w:r>
      <w:r w:rsidRPr="00DD17B9">
        <w:t xml:space="preserve">; </w:t>
      </w:r>
      <w:r>
        <w:t>INCRETE LIQUID RELEASE</w:t>
      </w:r>
    </w:p>
    <w:p w14:paraId="27909DED" w14:textId="77777777" w:rsidR="003C5AF8" w:rsidRPr="00933196" w:rsidRDefault="003C5AF8" w:rsidP="003C5AF8">
      <w:pPr>
        <w:pStyle w:val="PR2"/>
        <w:numPr>
          <w:ilvl w:val="0"/>
          <w:numId w:val="0"/>
        </w:numPr>
        <w:spacing w:before="60"/>
        <w:ind w:left="1440"/>
      </w:pPr>
      <w:bookmarkStart w:id="29" w:name="_Hlk103151986"/>
      <w:r w:rsidRPr="00DD17B9">
        <w:t xml:space="preserve">or comparable </w:t>
      </w:r>
      <w:r>
        <w:t xml:space="preserve">approved </w:t>
      </w:r>
      <w:r w:rsidRPr="00DD17B9">
        <w:t>product by</w:t>
      </w:r>
      <w:r>
        <w:t xml:space="preserve"> an acceptable manufacturer.</w:t>
      </w:r>
    </w:p>
    <w:bookmarkEnd w:id="28"/>
    <w:bookmarkEnd w:id="29"/>
    <w:p w14:paraId="72075B3F" w14:textId="77777777" w:rsidR="00486510" w:rsidRDefault="00486510" w:rsidP="00C32E5B">
      <w:pPr>
        <w:pStyle w:val="CMT"/>
      </w:pPr>
      <w:r>
        <w:t>Insert requirements for concrete stain, pigmented sealer, or pigmented curing and sealing compound if pigment is required. Pigmented mineral dry-shake hardener is not used for stamped detectable warnings.</w:t>
      </w:r>
    </w:p>
    <w:p w14:paraId="1F446B09" w14:textId="77777777" w:rsidR="00486510" w:rsidRDefault="00486510">
      <w:pPr>
        <w:pStyle w:val="ART"/>
      </w:pPr>
      <w:r>
        <w:t>CONCRETE MIXTURES</w:t>
      </w:r>
    </w:p>
    <w:p w14:paraId="1ECB0885" w14:textId="77777777" w:rsidR="00486510" w:rsidRDefault="00486510">
      <w:pPr>
        <w:pStyle w:val="CMT"/>
      </w:pPr>
      <w:r>
        <w:t>Some authorities having jurisdiction prescribe concrete mixture requirements; revise this article to suit those requirements if any.</w:t>
      </w:r>
    </w:p>
    <w:p w14:paraId="6E129E65" w14:textId="77777777" w:rsidR="00486510" w:rsidRDefault="00486510">
      <w:pPr>
        <w:pStyle w:val="PR1"/>
      </w:pPr>
      <w:r>
        <w:t xml:space="preserve">Prepare design mixtures, proportioned </w:t>
      </w:r>
      <w:r w:rsidR="00CB6396">
        <w:t>in accordance with</w:t>
      </w:r>
      <w:r>
        <w:t xml:space="preserve"> </w:t>
      </w:r>
      <w:r>
        <w:rPr>
          <w:rStyle w:val="IP"/>
        </w:rPr>
        <w:t>ACI 301</w:t>
      </w:r>
      <w:r>
        <w:rPr>
          <w:rStyle w:val="SI"/>
        </w:rPr>
        <w:t xml:space="preserve"> (ACI 301M)</w:t>
      </w:r>
      <w:r>
        <w:t>, for each type and strength of normal-weight concrete, and as determined by either laboratory trial mixtures or field experience.</w:t>
      </w:r>
    </w:p>
    <w:p w14:paraId="5B537EDA" w14:textId="77777777" w:rsidR="00486510" w:rsidRDefault="00486510">
      <w:pPr>
        <w:pStyle w:val="PR2"/>
        <w:spacing w:before="240"/>
      </w:pPr>
      <w:r>
        <w:t>Use a qualified independent testing agency for preparing and reporting proposed concrete design mixtures for the trial batch method.</w:t>
      </w:r>
    </w:p>
    <w:p w14:paraId="2D365C45" w14:textId="77777777" w:rsidR="00486510" w:rsidRDefault="00486510">
      <w:pPr>
        <w:pStyle w:val="CMT"/>
      </w:pPr>
      <w:r>
        <w:lastRenderedPageBreak/>
        <w:t>Retain subparagraph below if automatic machine placement is used for placing paving or curbs and gutters.</w:t>
      </w:r>
    </w:p>
    <w:p w14:paraId="197E8C33" w14:textId="77777777" w:rsidR="00486510" w:rsidRDefault="00486510">
      <w:pPr>
        <w:pStyle w:val="PR2"/>
      </w:pPr>
      <w:r>
        <w:t>When automatic machine placement is used, determine design mixtures and obtain laboratory test results that comply with or exceed requirements.</w:t>
      </w:r>
    </w:p>
    <w:p w14:paraId="26D53ECB" w14:textId="77777777" w:rsidR="00486510" w:rsidRDefault="00486510">
      <w:pPr>
        <w:pStyle w:val="CMT"/>
      </w:pPr>
      <w:r>
        <w:t>Retain "Cementitious Materials" Paragraph below if applicable. ACI 301 (ACI 301M) sets no limits on amounts of cementitious or mineral admixtures that can replace portland cement unless concrete is exposed to deicing chemicals. Retain first option below if replacing part of the portland cement, which would otherwise be used in concrete, with other cementitious materials. Retain second option if limiting percentage of cementitious materials that can replace portland cement.</w:t>
      </w:r>
    </w:p>
    <w:p w14:paraId="5DD6C969" w14:textId="77777777" w:rsidR="00486510" w:rsidRDefault="00486510">
      <w:pPr>
        <w:pStyle w:val="PR1"/>
      </w:pPr>
      <w:r>
        <w:t>Cementitious Materials:[</w:t>
      </w:r>
      <w:r>
        <w:rPr>
          <w:b/>
        </w:rPr>
        <w:t> Use fly ash, pozzolan, slag cement, and silica fume as needed to reduce the total amount of portland cement, which would otherwise be used, by not less than 40 percent.</w:t>
      </w:r>
      <w:r>
        <w:t>][</w:t>
      </w:r>
      <w:r>
        <w:rPr>
          <w:b/>
        </w:rPr>
        <w:t> Limit percentage, by weight, of cementitious materials other than portland cement in concrete as follows:</w:t>
      </w:r>
      <w:r>
        <w:t>]</w:t>
      </w:r>
    </w:p>
    <w:p w14:paraId="13F9AEEB" w14:textId="77777777" w:rsidR="00486510" w:rsidRDefault="00486510">
      <w:pPr>
        <w:pStyle w:val="CMT"/>
      </w:pPr>
      <w:r>
        <w:t>Delete "Fly Ash or Pozzolan," "Slag Cement," and "Combined Fly Ash or Pozzolan, and Slag Cement" subparagraphs below if retaining first option in "Cementitious Materials" Paragraph above. If retaining second option above, revise percentages below to suit Project. Percentages are ACI 301 (ACI 301M) limits for concrete exposed to deicing chemicals.</w:t>
      </w:r>
    </w:p>
    <w:p w14:paraId="6CB824D1" w14:textId="77777777" w:rsidR="00486510" w:rsidRDefault="00486510">
      <w:pPr>
        <w:pStyle w:val="CMT"/>
      </w:pPr>
      <w:r>
        <w:t>Retain first subparagraph below if either fly ash or blended Type IP hydraulic cement is specified. Retain second subparagraph if either slag cement or blended Type IS hydraulic cement is specified. Retain third subparagraph if fly ash or blended Type IP hydraulic cement is specified with slag cement or blended Type IS hydraulic cement.</w:t>
      </w:r>
    </w:p>
    <w:p w14:paraId="6F694FA6" w14:textId="77777777" w:rsidR="0009655F" w:rsidRDefault="0009655F" w:rsidP="0009655F">
      <w:pPr>
        <w:pStyle w:val="CMT"/>
      </w:pPr>
      <w:bookmarkStart w:id="30" w:name="_Hlk93398764"/>
      <w:r>
        <w:t>Verify allowable fly ash content with dry shake hardener manufacturer when dry shake hardener is specified.</w:t>
      </w:r>
    </w:p>
    <w:bookmarkEnd w:id="30"/>
    <w:p w14:paraId="36217889" w14:textId="77777777" w:rsidR="00486510" w:rsidRDefault="00486510">
      <w:pPr>
        <w:pStyle w:val="PR2"/>
        <w:spacing w:before="240"/>
      </w:pPr>
      <w:r>
        <w:t>Fly Ash or Pozzolan: 25 percent.</w:t>
      </w:r>
    </w:p>
    <w:p w14:paraId="3D19E288" w14:textId="77777777" w:rsidR="00486510" w:rsidRDefault="00486510">
      <w:pPr>
        <w:pStyle w:val="PR2"/>
      </w:pPr>
      <w:r>
        <w:t>Slag Cement: 50 percent.</w:t>
      </w:r>
    </w:p>
    <w:p w14:paraId="25144F2E" w14:textId="77777777" w:rsidR="00486510" w:rsidRDefault="00486510">
      <w:pPr>
        <w:pStyle w:val="PR2"/>
      </w:pPr>
      <w:r>
        <w:t>Combined Fly Ash or Pozzolan, and Slag Cement: 50 percent, with fly ash or pozzolan not exceeding 25 percent.</w:t>
      </w:r>
    </w:p>
    <w:p w14:paraId="172E4E09" w14:textId="77777777" w:rsidR="00486510" w:rsidRDefault="00486510">
      <w:pPr>
        <w:pStyle w:val="CMT"/>
      </w:pPr>
      <w:r>
        <w:t>Retain first paragraph below if concrete paving will be exposed to freeze-thaw cycling or deicing chemicals or if other beneficial effects of air entrainment, such as workability or cohesion of concrete mixture, are required.</w:t>
      </w:r>
    </w:p>
    <w:p w14:paraId="66747D31" w14:textId="77777777" w:rsidR="00486510" w:rsidRDefault="00486510">
      <w:pPr>
        <w:pStyle w:val="PR1"/>
      </w:pPr>
      <w:r>
        <w:t>Add air-entraining admixture at manufacturer's prescribed rate to result in normal-weight concrete at point of placement having an air content as follows:</w:t>
      </w:r>
    </w:p>
    <w:p w14:paraId="1DF3BD69" w14:textId="77777777" w:rsidR="00486510" w:rsidRDefault="00486510">
      <w:pPr>
        <w:pStyle w:val="CMT"/>
      </w:pPr>
      <w:r>
        <w:t>Optional percentages in three subparagraphs below are based on ACI 301 (ACI 301M) for exposure severity and aggregate size. Retain first option in each subparagraph for severe exposure, second option for moderate exposure, and third option for mild exposure. See the Evaluations for exposure definitions.</w:t>
      </w:r>
    </w:p>
    <w:p w14:paraId="2AB61B3F" w14:textId="77777777" w:rsidR="0009655F" w:rsidRDefault="0009655F" w:rsidP="0009655F">
      <w:pPr>
        <w:pStyle w:val="CMT"/>
      </w:pPr>
      <w:bookmarkStart w:id="31" w:name="_Hlk93398861"/>
      <w:r>
        <w:t xml:space="preserve">Verify allowable air content with dry shake hardener manufacturer when dry shake hardener </w:t>
      </w:r>
      <w:r w:rsidR="008C054E">
        <w:t xml:space="preserve">is </w:t>
      </w:r>
      <w:r>
        <w:t>specified.</w:t>
      </w:r>
    </w:p>
    <w:bookmarkEnd w:id="31"/>
    <w:p w14:paraId="273FF8E9" w14:textId="77777777" w:rsidR="00486510" w:rsidRDefault="00486510">
      <w:pPr>
        <w:pStyle w:val="PR2"/>
        <w:spacing w:before="240"/>
      </w:pPr>
      <w:r>
        <w:t xml:space="preserve">Air Content, </w:t>
      </w:r>
      <w:r>
        <w:rPr>
          <w:rStyle w:val="IP"/>
        </w:rPr>
        <w:t>1-1/2-inch</w:t>
      </w:r>
      <w:r>
        <w:rPr>
          <w:rStyle w:val="SI"/>
        </w:rPr>
        <w:t xml:space="preserve"> (38-mm)</w:t>
      </w:r>
      <w:r>
        <w:t xml:space="preserve"> Nominal Maximum Aggregate Size: [</w:t>
      </w:r>
      <w:r>
        <w:rPr>
          <w:b/>
        </w:rPr>
        <w:t>5-1/2</w:t>
      </w:r>
      <w:r>
        <w:t>] [</w:t>
      </w:r>
      <w:r>
        <w:rPr>
          <w:b/>
        </w:rPr>
        <w:t>4-1/2</w:t>
      </w:r>
      <w:r>
        <w:t>] [</w:t>
      </w:r>
      <w:r>
        <w:rPr>
          <w:b/>
        </w:rPr>
        <w:t>2-1/2</w:t>
      </w:r>
      <w:r>
        <w:t>] percent plus or minus 1-1/2 percent.</w:t>
      </w:r>
    </w:p>
    <w:p w14:paraId="5C3CBEE3" w14:textId="77777777" w:rsidR="00486510" w:rsidRDefault="00486510">
      <w:pPr>
        <w:pStyle w:val="PR2"/>
      </w:pPr>
      <w:r>
        <w:t xml:space="preserve">Air Content, </w:t>
      </w:r>
      <w:r>
        <w:rPr>
          <w:rStyle w:val="IP"/>
        </w:rPr>
        <w:t>1-inch</w:t>
      </w:r>
      <w:r>
        <w:rPr>
          <w:rStyle w:val="SI"/>
        </w:rPr>
        <w:t xml:space="preserve"> (25-mm)</w:t>
      </w:r>
      <w:r>
        <w:t xml:space="preserve"> Nominal Maximum Aggregate Size: [</w:t>
      </w:r>
      <w:r>
        <w:rPr>
          <w:b/>
        </w:rPr>
        <w:t>6</w:t>
      </w:r>
      <w:r>
        <w:t>] [</w:t>
      </w:r>
      <w:r>
        <w:rPr>
          <w:b/>
        </w:rPr>
        <w:t>4-1/2</w:t>
      </w:r>
      <w:r>
        <w:t>] [</w:t>
      </w:r>
      <w:r>
        <w:rPr>
          <w:b/>
        </w:rPr>
        <w:t>3</w:t>
      </w:r>
      <w:r>
        <w:t>] percent plus or minus 1-1/2 percent.</w:t>
      </w:r>
    </w:p>
    <w:p w14:paraId="2173E5CE" w14:textId="77777777" w:rsidR="00486510" w:rsidRDefault="00486510">
      <w:pPr>
        <w:pStyle w:val="PR2"/>
      </w:pPr>
      <w:r>
        <w:t xml:space="preserve">Air Content, </w:t>
      </w:r>
      <w:r>
        <w:rPr>
          <w:rStyle w:val="IP"/>
        </w:rPr>
        <w:t>3/4-inch</w:t>
      </w:r>
      <w:r>
        <w:rPr>
          <w:rStyle w:val="SI"/>
        </w:rPr>
        <w:t xml:space="preserve"> (19-mm)</w:t>
      </w:r>
      <w:r>
        <w:t xml:space="preserve"> Nominal Maximum Aggregate Size: [</w:t>
      </w:r>
      <w:r>
        <w:rPr>
          <w:b/>
        </w:rPr>
        <w:t>6</w:t>
      </w:r>
      <w:r>
        <w:t>] [</w:t>
      </w:r>
      <w:r>
        <w:rPr>
          <w:b/>
        </w:rPr>
        <w:t>5</w:t>
      </w:r>
      <w:r>
        <w:t>] [</w:t>
      </w:r>
      <w:r>
        <w:rPr>
          <w:b/>
        </w:rPr>
        <w:t>3-1/2</w:t>
      </w:r>
      <w:r>
        <w:t>] percent plus or minus 1-1/2 percent.</w:t>
      </w:r>
    </w:p>
    <w:p w14:paraId="7643D36B" w14:textId="77777777" w:rsidR="00486510" w:rsidRDefault="00486510">
      <w:pPr>
        <w:pStyle w:val="CMT"/>
      </w:pPr>
      <w:r>
        <w:t>Retain first option in first paragraph below if reinforced concrete paving will be exposed to chlorides in service; retain second option for reinforced concrete paving that will not be exposed to chlorides but will be exposed to moisture in service. Percentages are derived from ACI 301 (ACI 301M).</w:t>
      </w:r>
    </w:p>
    <w:p w14:paraId="2312A9EE" w14:textId="77777777" w:rsidR="00486510" w:rsidRDefault="00486510">
      <w:pPr>
        <w:pStyle w:val="PR1"/>
      </w:pPr>
      <w:r>
        <w:t>Limit water-soluble, chloride-ion content in hardened concrete to [</w:t>
      </w:r>
      <w:r>
        <w:rPr>
          <w:b/>
        </w:rPr>
        <w:t>0.15</w:t>
      </w:r>
      <w:r>
        <w:t>] [</w:t>
      </w:r>
      <w:r>
        <w:rPr>
          <w:b/>
        </w:rPr>
        <w:t>0.30</w:t>
      </w:r>
      <w:r>
        <w:t>] percent by weight of cement.</w:t>
      </w:r>
    </w:p>
    <w:p w14:paraId="1E0DE542" w14:textId="77777777" w:rsidR="00486510" w:rsidRDefault="00486510">
      <w:pPr>
        <w:pStyle w:val="PR1"/>
      </w:pPr>
      <w:r>
        <w:t xml:space="preserve">Chemical Admixtures: Use admixtures </w:t>
      </w:r>
      <w:r w:rsidR="00CB6396">
        <w:t>in accordance with</w:t>
      </w:r>
      <w:r>
        <w:t xml:space="preserve"> manufacturer's written instructions.</w:t>
      </w:r>
    </w:p>
    <w:p w14:paraId="1620C7A2" w14:textId="77777777" w:rsidR="00486510" w:rsidRDefault="00486510">
      <w:pPr>
        <w:pStyle w:val="CMT"/>
      </w:pPr>
      <w:r>
        <w:t>Retain both subparagraphs below if required; revise to suit Project.</w:t>
      </w:r>
    </w:p>
    <w:p w14:paraId="02973D3D" w14:textId="77777777" w:rsidR="00486510" w:rsidRDefault="00486510">
      <w:pPr>
        <w:pStyle w:val="PR2"/>
        <w:spacing w:before="240"/>
      </w:pPr>
      <w:r>
        <w:t>Use [</w:t>
      </w:r>
      <w:r>
        <w:rPr>
          <w:b/>
        </w:rPr>
        <w:t>water-reducing admixture</w:t>
      </w:r>
      <w:r>
        <w:t>] [</w:t>
      </w:r>
      <w:r>
        <w:rPr>
          <w:b/>
        </w:rPr>
        <w:t>high-range, water-reducing admixture</w:t>
      </w:r>
      <w:r>
        <w:t>] [</w:t>
      </w:r>
      <w:r>
        <w:rPr>
          <w:b/>
        </w:rPr>
        <w:t>high-range, water-reducing and retarding admixture</w:t>
      </w:r>
      <w:r>
        <w:t>] [</w:t>
      </w:r>
      <w:r>
        <w:rPr>
          <w:b/>
        </w:rPr>
        <w:t>plasticizing and retarding admixture</w:t>
      </w:r>
      <w:r>
        <w:t>] in concrete as required for placement and workability.</w:t>
      </w:r>
    </w:p>
    <w:p w14:paraId="7F150727" w14:textId="77777777" w:rsidR="00486510" w:rsidRDefault="00486510">
      <w:pPr>
        <w:pStyle w:val="PR2"/>
      </w:pPr>
      <w:r>
        <w:t>Use water-reducing</w:t>
      </w:r>
      <w:r w:rsidR="0009655F">
        <w:t xml:space="preserve"> hydration stabilizer</w:t>
      </w:r>
      <w:r>
        <w:t xml:space="preserve"> and retarding admixture when required by high temperatures, low humidity, or other adverse placement conditions.</w:t>
      </w:r>
    </w:p>
    <w:p w14:paraId="64C053A3" w14:textId="77777777" w:rsidR="00754EA4" w:rsidRDefault="00754EA4" w:rsidP="00754EA4">
      <w:pPr>
        <w:pStyle w:val="PR2"/>
      </w:pPr>
      <w:r>
        <w:t xml:space="preserve">Use non-chloride accelerator for all concrete less than </w:t>
      </w:r>
      <w:r w:rsidRPr="00754EA4">
        <w:rPr>
          <w:rStyle w:val="IP"/>
        </w:rPr>
        <w:t>8 inches</w:t>
      </w:r>
      <w:r w:rsidRPr="00754EA4">
        <w:rPr>
          <w:rStyle w:val="SI"/>
        </w:rPr>
        <w:t xml:space="preserve"> (203 mm)</w:t>
      </w:r>
      <w:r>
        <w:t xml:space="preserve"> thick, placed at air temperatures below </w:t>
      </w:r>
      <w:r w:rsidRPr="00754EA4">
        <w:rPr>
          <w:rStyle w:val="IP"/>
        </w:rPr>
        <w:t>50 deg</w:t>
      </w:r>
      <w:r>
        <w:rPr>
          <w:rStyle w:val="IP"/>
        </w:rPr>
        <w:t> </w:t>
      </w:r>
      <w:r w:rsidRPr="00754EA4">
        <w:rPr>
          <w:rStyle w:val="IP"/>
        </w:rPr>
        <w:t>F</w:t>
      </w:r>
      <w:r w:rsidRPr="00754EA4">
        <w:rPr>
          <w:rStyle w:val="SI"/>
        </w:rPr>
        <w:t xml:space="preserve"> (</w:t>
      </w:r>
      <w:r>
        <w:rPr>
          <w:rStyle w:val="SI"/>
        </w:rPr>
        <w:t>10 deg C</w:t>
      </w:r>
      <w:r w:rsidRPr="00754EA4">
        <w:rPr>
          <w:rStyle w:val="SI"/>
        </w:rPr>
        <w:t>)</w:t>
      </w:r>
      <w:r>
        <w:t>.</w:t>
      </w:r>
    </w:p>
    <w:p w14:paraId="41557758" w14:textId="77777777" w:rsidR="00754EA4" w:rsidRDefault="00754EA4" w:rsidP="00754EA4">
      <w:pPr>
        <w:pStyle w:val="PR2"/>
      </w:pPr>
      <w:r>
        <w:t>Use alkali-silica reactivity inhibitor unless ready</w:t>
      </w:r>
      <w:r w:rsidR="00207F41">
        <w:t>-</w:t>
      </w:r>
      <w:r>
        <w:t xml:space="preserve">mix company confirms aggregates used </w:t>
      </w:r>
      <w:r w:rsidR="00673CCC">
        <w:t>in Project</w:t>
      </w:r>
      <w:r>
        <w:t xml:space="preserve"> are non-reactive </w:t>
      </w:r>
      <w:r w:rsidR="0080736A">
        <w:t>in accordance with</w:t>
      </w:r>
      <w:r>
        <w:t xml:space="preserve"> ASTM C1260, ASTM C1567</w:t>
      </w:r>
      <w:r w:rsidR="00207F41">
        <w:t>,</w:t>
      </w:r>
      <w:r>
        <w:t xml:space="preserve"> or ASTM C1293</w:t>
      </w:r>
      <w:r w:rsidR="00207F41">
        <w:t>.</w:t>
      </w:r>
    </w:p>
    <w:p w14:paraId="06D050BA" w14:textId="77777777" w:rsidR="00754EA4" w:rsidRPr="00A80E3D" w:rsidRDefault="00754EA4" w:rsidP="00754EA4">
      <w:pPr>
        <w:pStyle w:val="CMT"/>
      </w:pPr>
      <w:r w:rsidRPr="00A80E3D">
        <w:t xml:space="preserve">Insert locations and dosage of corrosion-inhibiting admixture to </w:t>
      </w:r>
      <w:r w:rsidR="006661C3">
        <w:t xml:space="preserve">first </w:t>
      </w:r>
      <w:r w:rsidRPr="00A80E3D">
        <w:t>subparagraph below if required.</w:t>
      </w:r>
    </w:p>
    <w:p w14:paraId="00B59650" w14:textId="77777777" w:rsidR="00754EA4" w:rsidRDefault="00754EA4" w:rsidP="00754EA4">
      <w:pPr>
        <w:pStyle w:val="PR2"/>
      </w:pPr>
      <w:r>
        <w:t xml:space="preserve">Use corrosion-inhibiting admixture in concrete mixtures where </w:t>
      </w:r>
      <w:r w:rsidR="0061519A">
        <w:t xml:space="preserve">indicated at dosage rates of </w:t>
      </w:r>
      <w:r w:rsidR="0061519A" w:rsidRPr="0009655F">
        <w:rPr>
          <w:rStyle w:val="IP"/>
        </w:rPr>
        <w:t>&lt;</w:t>
      </w:r>
      <w:r w:rsidR="0061519A" w:rsidRPr="0009655F">
        <w:rPr>
          <w:rStyle w:val="IP"/>
          <w:b/>
          <w:bCs/>
        </w:rPr>
        <w:t>Insert dosage</w:t>
      </w:r>
      <w:r w:rsidR="0061519A" w:rsidRPr="0009655F">
        <w:rPr>
          <w:rStyle w:val="IP"/>
        </w:rPr>
        <w:t>&gt; gal/cu. yd.</w:t>
      </w:r>
      <w:r w:rsidR="0061519A" w:rsidRPr="0009655F">
        <w:rPr>
          <w:rStyle w:val="SI"/>
        </w:rPr>
        <w:t xml:space="preserve"> (&lt;</w:t>
      </w:r>
      <w:r w:rsidR="0061519A" w:rsidRPr="0009655F">
        <w:rPr>
          <w:rStyle w:val="SI"/>
          <w:b/>
          <w:bCs/>
        </w:rPr>
        <w:t>Insert dosage</w:t>
      </w:r>
      <w:r w:rsidR="0061519A" w:rsidRPr="0009655F">
        <w:rPr>
          <w:rStyle w:val="SI"/>
        </w:rPr>
        <w:t>&gt; L/cu. m)</w:t>
      </w:r>
      <w:r w:rsidR="0061519A">
        <w:t xml:space="preserve"> of concrete.</w:t>
      </w:r>
    </w:p>
    <w:p w14:paraId="51542B04" w14:textId="77777777" w:rsidR="00754EA4" w:rsidRPr="00A80E3D" w:rsidRDefault="00754EA4" w:rsidP="00754EA4">
      <w:pPr>
        <w:pStyle w:val="CMT"/>
      </w:pPr>
      <w:r>
        <w:t xml:space="preserve">Retain </w:t>
      </w:r>
      <w:r w:rsidR="002257A2">
        <w:t>first sub</w:t>
      </w:r>
      <w:r>
        <w:t>paragraph below if specifying shrinkage limits for concrete mixes.</w:t>
      </w:r>
    </w:p>
    <w:p w14:paraId="25031BE3" w14:textId="77777777" w:rsidR="00754EA4" w:rsidRDefault="00754EA4" w:rsidP="00754EA4">
      <w:pPr>
        <w:pStyle w:val="PR2"/>
      </w:pPr>
      <w:r>
        <w:t>Use shrinkage</w:t>
      </w:r>
      <w:r w:rsidR="00C868DB">
        <w:t>-</w:t>
      </w:r>
      <w:r>
        <w:t>compensating</w:t>
      </w:r>
      <w:r w:rsidR="008952D6">
        <w:t xml:space="preserve"> and </w:t>
      </w:r>
      <w:r w:rsidR="00C868DB">
        <w:t>-</w:t>
      </w:r>
      <w:r w:rsidR="008952D6">
        <w:t>reducing</w:t>
      </w:r>
      <w:r>
        <w:t xml:space="preserve"> admixture</w:t>
      </w:r>
      <w:r w:rsidR="008952D6">
        <w:t>s</w:t>
      </w:r>
      <w:r>
        <w:t xml:space="preserve"> indicated on </w:t>
      </w:r>
      <w:r w:rsidR="0080736A">
        <w:t>D</w:t>
      </w:r>
      <w:r>
        <w:t xml:space="preserve">rawings as required to keep shrinkage below </w:t>
      </w:r>
      <w:r w:rsidRPr="00A80E3D">
        <w:t>specified limits</w:t>
      </w:r>
      <w:r>
        <w:t xml:space="preserve"> </w:t>
      </w:r>
      <w:r w:rsidR="0080736A">
        <w:t>in accordance with</w:t>
      </w:r>
      <w:r>
        <w:t xml:space="preserve"> ASTM C157.</w:t>
      </w:r>
    </w:p>
    <w:p w14:paraId="035193D5" w14:textId="77777777" w:rsidR="00754EA4" w:rsidRDefault="00754EA4" w:rsidP="00754EA4">
      <w:pPr>
        <w:pStyle w:val="PR2"/>
      </w:pPr>
      <w:r>
        <w:t>Use CLSM air content control admixture as required to entrain air in flowable-fill mixes.</w:t>
      </w:r>
    </w:p>
    <w:p w14:paraId="6BA106FA" w14:textId="77777777" w:rsidR="00486510" w:rsidRDefault="00486510">
      <w:pPr>
        <w:pStyle w:val="CMT"/>
      </w:pPr>
      <w:r>
        <w:t>Synthetic</w:t>
      </w:r>
      <w:r w:rsidR="006045CC">
        <w:t xml:space="preserve"> </w:t>
      </w:r>
      <w:r w:rsidR="00754EA4">
        <w:t>micro</w:t>
      </w:r>
      <w:r>
        <w:t xml:space="preserve">fiber dosage rates in "Synthetic </w:t>
      </w:r>
      <w:r w:rsidR="00754EA4">
        <w:t>Micro</w:t>
      </w:r>
      <w:r w:rsidR="00C868DB">
        <w:t>f</w:t>
      </w:r>
      <w:r>
        <w:t>iber" Paragraph below reflect typical recommendations of manufacturers. Retain first option below for synthetic fiber used for reducing plastic shrinkage cracking; retain second option for synthetic fiber used for improving hardened concrete properties. Revise dosage if required.</w:t>
      </w:r>
    </w:p>
    <w:p w14:paraId="1B95924C" w14:textId="77777777" w:rsidR="008952D6" w:rsidRDefault="008952D6" w:rsidP="008952D6">
      <w:pPr>
        <w:pStyle w:val="CMT"/>
      </w:pPr>
      <w:bookmarkStart w:id="32" w:name="_Hlk93399106"/>
      <w:r>
        <w:t>Do not consider m</w:t>
      </w:r>
      <w:r w:rsidRPr="007B0662">
        <w:t xml:space="preserve">icrofibers as replacement for WWR or </w:t>
      </w:r>
      <w:r>
        <w:t xml:space="preserve">for </w:t>
      </w:r>
      <w:r w:rsidRPr="007B0662">
        <w:t>temperature and shrinkage steel in concrete.</w:t>
      </w:r>
    </w:p>
    <w:bookmarkEnd w:id="32"/>
    <w:p w14:paraId="541A202F" w14:textId="77777777" w:rsidR="00486510" w:rsidRDefault="00486510">
      <w:pPr>
        <w:pStyle w:val="PR1"/>
      </w:pPr>
      <w:r>
        <w:t xml:space="preserve">Synthetic </w:t>
      </w:r>
      <w:r w:rsidR="00754EA4">
        <w:t>Micro</w:t>
      </w:r>
      <w:r w:rsidR="00C868DB">
        <w:t>f</w:t>
      </w:r>
      <w:r>
        <w:t>iber: Uniformly disperse in concrete mixture at manufacturer's recommended rate, but not less than [</w:t>
      </w:r>
      <w:r>
        <w:rPr>
          <w:rStyle w:val="IP"/>
          <w:b/>
        </w:rPr>
        <w:t>1.0 lb/cu. yd.</w:t>
      </w:r>
      <w:r>
        <w:rPr>
          <w:rStyle w:val="SI"/>
          <w:b/>
        </w:rPr>
        <w:t xml:space="preserve"> (0.60 kg/cu. m)</w:t>
      </w:r>
      <w:r>
        <w:t>] [</w:t>
      </w:r>
      <w:r>
        <w:rPr>
          <w:rStyle w:val="IP"/>
          <w:b/>
        </w:rPr>
        <w:t>1.5 lb/cu. yd.</w:t>
      </w:r>
      <w:r>
        <w:rPr>
          <w:rStyle w:val="SI"/>
          <w:b/>
        </w:rPr>
        <w:t xml:space="preserve"> (0.90 kg/cu. m)</w:t>
      </w:r>
      <w:r>
        <w:t>] &lt;</w:t>
      </w:r>
      <w:r>
        <w:rPr>
          <w:b/>
        </w:rPr>
        <w:t>Insert</w:t>
      </w:r>
      <w:r w:rsidR="00726882">
        <w:rPr>
          <w:b/>
        </w:rPr>
        <w:t> </w:t>
      </w:r>
      <w:r>
        <w:rPr>
          <w:b/>
        </w:rPr>
        <w:t>requirement</w:t>
      </w:r>
      <w:r>
        <w:t>&gt;.</w:t>
      </w:r>
    </w:p>
    <w:p w14:paraId="09519C38" w14:textId="77777777" w:rsidR="008952D6" w:rsidRDefault="008952D6" w:rsidP="008952D6">
      <w:pPr>
        <w:pStyle w:val="CMT"/>
      </w:pPr>
      <w:bookmarkStart w:id="33" w:name="_Hlk93052118"/>
      <w:bookmarkStart w:id="34" w:name="_Hlk93052137"/>
      <w:bookmarkStart w:id="35" w:name="_Hlk93399171"/>
      <w:r w:rsidRPr="00FF5360">
        <w:t>In accordance with ACI</w:t>
      </w:r>
      <w:r>
        <w:t> </w:t>
      </w:r>
      <w:r w:rsidRPr="00FF5360">
        <w:t>302, 360</w:t>
      </w:r>
      <w:r w:rsidR="00E46A2E">
        <w:t>,</w:t>
      </w:r>
      <w:r w:rsidRPr="00FF5360">
        <w:t xml:space="preserve"> and 544, synthetic macrofibers can be used to replace WWR and temperature and shrinkage steel in concrete topping slabs and concrete slabs</w:t>
      </w:r>
      <w:r>
        <w:t>-</w:t>
      </w:r>
      <w:r w:rsidRPr="00FF5360">
        <w:t>on</w:t>
      </w:r>
      <w:r>
        <w:t>-</w:t>
      </w:r>
      <w:r w:rsidRPr="00FF5360">
        <w:t>grade</w:t>
      </w:r>
      <w:bookmarkEnd w:id="34"/>
      <w:r w:rsidRPr="00FF5360">
        <w:t>.</w:t>
      </w:r>
      <w:bookmarkEnd w:id="33"/>
    </w:p>
    <w:bookmarkEnd w:id="35"/>
    <w:p w14:paraId="1AE2CE76" w14:textId="77777777" w:rsidR="00754EA4" w:rsidRPr="00A80E3D" w:rsidRDefault="00754EA4" w:rsidP="00754EA4">
      <w:pPr>
        <w:pStyle w:val="CMT"/>
      </w:pPr>
      <w:r w:rsidRPr="00A80E3D">
        <w:t>Euclid recommends us</w:t>
      </w:r>
      <w:r w:rsidR="006661C3">
        <w:t>ing</w:t>
      </w:r>
      <w:r w:rsidRPr="00A80E3D">
        <w:t xml:space="preserve"> macrofiber for the purpose of controlling temperature and drying shrinkage cracking in slabs-on-ground</w:t>
      </w:r>
      <w:r w:rsidR="006661C3">
        <w:t>.</w:t>
      </w:r>
      <w:r w:rsidRPr="00A80E3D">
        <w:t xml:space="preserve"> The fiber quantity required to be inserted into the concrete</w:t>
      </w:r>
      <w:r>
        <w:t xml:space="preserve"> mix</w:t>
      </w:r>
      <w:r w:rsidRPr="00A80E3D">
        <w:t xml:space="preserve"> is calculated by fiber</w:t>
      </w:r>
      <w:r w:rsidR="00691D7D">
        <w:t>-</w:t>
      </w:r>
      <w:r w:rsidRPr="00A80E3D">
        <w:t>reinforcement manufacturer based on required performance criteria furn</w:t>
      </w:r>
      <w:r>
        <w:t>ished by a structural engineer.</w:t>
      </w:r>
    </w:p>
    <w:p w14:paraId="0A174E9A" w14:textId="77777777" w:rsidR="00754EA4" w:rsidRDefault="00754EA4" w:rsidP="00754EA4">
      <w:pPr>
        <w:pStyle w:val="PR1"/>
      </w:pPr>
      <w:r>
        <w:t>Synthetic Macro</w:t>
      </w:r>
      <w:r w:rsidR="006C280B">
        <w:t>f</w:t>
      </w:r>
      <w:r>
        <w:t xml:space="preserve">iber: Uniformly disperse in concrete mixture at manufacturer's recommended rate, but not less than a rate of </w:t>
      </w:r>
      <w:r w:rsidRPr="00A80E3D">
        <w:rPr>
          <w:rStyle w:val="IP"/>
        </w:rPr>
        <w:t>3.0 lb/cu. yd.</w:t>
      </w:r>
      <w:r w:rsidRPr="00A80E3D">
        <w:rPr>
          <w:rStyle w:val="SI"/>
        </w:rPr>
        <w:t xml:space="preserve"> (1.78 kg/cu.</w:t>
      </w:r>
      <w:r>
        <w:rPr>
          <w:rStyle w:val="SI"/>
        </w:rPr>
        <w:t> </w:t>
      </w:r>
      <w:r w:rsidRPr="00A80E3D">
        <w:rPr>
          <w:rStyle w:val="SI"/>
        </w:rPr>
        <w:t>m)</w:t>
      </w:r>
      <w:r>
        <w:t xml:space="preserve"> for concrete slabs.</w:t>
      </w:r>
    </w:p>
    <w:p w14:paraId="3B2F133B" w14:textId="77777777" w:rsidR="00EC1033" w:rsidRDefault="00EC1033" w:rsidP="00EC1033">
      <w:pPr>
        <w:pStyle w:val="CMT"/>
      </w:pPr>
      <w:r w:rsidRPr="00CB03F4">
        <w:lastRenderedPageBreak/>
        <w:t>Insert "fe3 value" calculated by specifier or provided to specifier by fiber manufacturer in subparagraph below. Dosage rates for synthetic ma</w:t>
      </w:r>
      <w:r>
        <w:t>c</w:t>
      </w:r>
      <w:r w:rsidRPr="00CB03F4">
        <w:t>rofiber and steel fiber are calculated based on equivalent residual strength (fe3) values determined through ASTM</w:t>
      </w:r>
      <w:r w:rsidR="006C280B">
        <w:t> </w:t>
      </w:r>
      <w:r w:rsidRPr="00CB03F4">
        <w:t>C1609 flexural beam testing. The fe3 value should be equal to or exceed the calculated equivalent residual strength provided by the reinforcing steel that is being replaced. See ACI 544.4R-18 Guide for Design with Fiber-Reinforced Concrete or contact Euclid</w:t>
      </w:r>
      <w:r w:rsidR="0076489F">
        <w:t>'s local</w:t>
      </w:r>
      <w:r w:rsidRPr="00CB03F4">
        <w:t xml:space="preserve"> representative for assistance in determining appropriate fe3 value. The table below shows the required fe3 value to replace temperature and shrinkage steel in concrete.</w:t>
      </w:r>
    </w:p>
    <w:p w14:paraId="18019B7F" w14:textId="77777777" w:rsidR="00EC1033" w:rsidRDefault="00EC1033" w:rsidP="00EC1033">
      <w:pPr>
        <w:pStyle w:val="CMT"/>
        <w:jc w:val="center"/>
      </w:pPr>
      <w:r>
        <w:t>FIBER REPLACEMENT OF TEMPERATURE AND SHRINKAGE STEEL</w:t>
      </w:r>
    </w:p>
    <w:p w14:paraId="10B7218B" w14:textId="77777777" w:rsidR="00EC1033" w:rsidRDefault="00EC1033" w:rsidP="00EC1033">
      <w:pPr>
        <w:pStyle w:val="CMT"/>
        <w:jc w:val="center"/>
      </w:pPr>
      <w:r>
        <w:t>REQUIRED RESIDUAL STRENGTH (fe3) TABLE</w:t>
      </w:r>
    </w:p>
    <w:p w14:paraId="5C8E9322" w14:textId="77777777" w:rsidR="00EC1033" w:rsidRPr="00101EBF" w:rsidRDefault="00EC1033" w:rsidP="00EC1033">
      <w:pPr>
        <w:pStyle w:val="CMT"/>
        <w:rPr>
          <w:b/>
          <w:bCs/>
          <w:sz w:val="18"/>
          <w:szCs w:val="18"/>
          <w:u w:val="single"/>
        </w:rPr>
      </w:pPr>
      <w:r w:rsidRPr="00A236B8">
        <w:rPr>
          <w:b/>
          <w:bCs/>
          <w:sz w:val="18"/>
          <w:szCs w:val="18"/>
          <w:u w:val="single"/>
        </w:rPr>
        <w:t>Slab Thickness:</w:t>
      </w:r>
      <w:r>
        <w:rPr>
          <w:b/>
          <w:bCs/>
          <w:sz w:val="18"/>
          <w:szCs w:val="18"/>
        </w:rPr>
        <w:t xml:space="preserve">  </w:t>
      </w:r>
      <w:r w:rsidRPr="00101EBF">
        <w:rPr>
          <w:b/>
          <w:bCs/>
          <w:sz w:val="18"/>
          <w:szCs w:val="18"/>
          <w:u w:val="single"/>
        </w:rPr>
        <w:t>4-Inch (102-mm)</w:t>
      </w:r>
      <w:r w:rsidRPr="00726882">
        <w:rPr>
          <w:b/>
          <w:bCs/>
          <w:sz w:val="18"/>
          <w:szCs w:val="18"/>
        </w:rPr>
        <w:tab/>
      </w:r>
      <w:r w:rsidRPr="00101EBF">
        <w:rPr>
          <w:b/>
          <w:bCs/>
          <w:sz w:val="18"/>
          <w:szCs w:val="18"/>
          <w:u w:val="single"/>
        </w:rPr>
        <w:t>5-Inch (127-mm)</w:t>
      </w:r>
      <w:r w:rsidRPr="00726882">
        <w:rPr>
          <w:b/>
          <w:bCs/>
          <w:sz w:val="18"/>
          <w:szCs w:val="18"/>
        </w:rPr>
        <w:tab/>
      </w:r>
      <w:r>
        <w:rPr>
          <w:b/>
          <w:bCs/>
          <w:sz w:val="18"/>
          <w:szCs w:val="18"/>
          <w:u w:val="single"/>
        </w:rPr>
        <w:t xml:space="preserve">  </w:t>
      </w:r>
      <w:r w:rsidRPr="00101EBF">
        <w:rPr>
          <w:b/>
          <w:bCs/>
          <w:sz w:val="18"/>
          <w:szCs w:val="18"/>
          <w:u w:val="single"/>
        </w:rPr>
        <w:t>6-Inch (152-mm)</w:t>
      </w:r>
      <w:r>
        <w:rPr>
          <w:b/>
          <w:bCs/>
          <w:sz w:val="18"/>
          <w:szCs w:val="18"/>
          <w:u w:val="single"/>
        </w:rPr>
        <w:tab/>
      </w:r>
      <w:r w:rsidRPr="00101EBF">
        <w:rPr>
          <w:sz w:val="18"/>
          <w:szCs w:val="18"/>
        </w:rPr>
        <w:tab/>
      </w:r>
      <w:r w:rsidRPr="00101EBF">
        <w:rPr>
          <w:b/>
          <w:bCs/>
          <w:sz w:val="18"/>
          <w:szCs w:val="18"/>
          <w:u w:val="single"/>
        </w:rPr>
        <w:t>8-Inch (203-mm)</w:t>
      </w:r>
      <w:r w:rsidRPr="00726882">
        <w:rPr>
          <w:b/>
          <w:bCs/>
          <w:sz w:val="18"/>
          <w:szCs w:val="18"/>
        </w:rPr>
        <w:t xml:space="preserve"> </w:t>
      </w:r>
      <w:r w:rsidRPr="00726882">
        <w:rPr>
          <w:b/>
          <w:bCs/>
          <w:sz w:val="18"/>
          <w:szCs w:val="18"/>
        </w:rPr>
        <w:tab/>
      </w:r>
      <w:r w:rsidRPr="00726882">
        <w:rPr>
          <w:b/>
          <w:bCs/>
          <w:sz w:val="18"/>
          <w:szCs w:val="18"/>
        </w:rPr>
        <w:tab/>
      </w:r>
      <w:r w:rsidRPr="00101EBF">
        <w:rPr>
          <w:b/>
          <w:bCs/>
          <w:sz w:val="18"/>
          <w:szCs w:val="18"/>
          <w:u w:val="single"/>
        </w:rPr>
        <w:t>10-Inch (254-mm)</w:t>
      </w:r>
    </w:p>
    <w:p w14:paraId="64AF5DAF" w14:textId="77777777" w:rsidR="00EC1033" w:rsidRPr="00101EBF" w:rsidRDefault="00EC1033" w:rsidP="00EC1033">
      <w:pPr>
        <w:pStyle w:val="CMT"/>
        <w:ind w:left="432"/>
        <w:rPr>
          <w:sz w:val="18"/>
          <w:szCs w:val="18"/>
        </w:rPr>
      </w:pPr>
      <w:r w:rsidRPr="00101EBF">
        <w:rPr>
          <w:sz w:val="18"/>
          <w:szCs w:val="18"/>
        </w:rPr>
        <w:t>W2.9-6x6:</w:t>
      </w:r>
      <w:r>
        <w:rPr>
          <w:sz w:val="18"/>
          <w:szCs w:val="18"/>
        </w:rPr>
        <w:t xml:space="preserve">  </w:t>
      </w:r>
      <w:r w:rsidRPr="00101EBF">
        <w:rPr>
          <w:sz w:val="18"/>
          <w:szCs w:val="18"/>
        </w:rPr>
        <w:t>115 psi (793 kPa)</w:t>
      </w:r>
      <w:r>
        <w:rPr>
          <w:sz w:val="18"/>
          <w:szCs w:val="18"/>
        </w:rPr>
        <w:tab/>
      </w:r>
      <w:r w:rsidR="005E681D" w:rsidRPr="00101EBF">
        <w:rPr>
          <w:sz w:val="18"/>
          <w:szCs w:val="18"/>
        </w:rPr>
        <w:t>100 psi (689 kPa)</w:t>
      </w:r>
      <w:r w:rsidRPr="00101EBF">
        <w:rPr>
          <w:sz w:val="18"/>
          <w:szCs w:val="18"/>
        </w:rPr>
        <w:t xml:space="preserve"> </w:t>
      </w:r>
      <w:r w:rsidRPr="00101EBF">
        <w:rPr>
          <w:sz w:val="18"/>
          <w:szCs w:val="18"/>
        </w:rPr>
        <w:tab/>
      </w:r>
      <w:r>
        <w:rPr>
          <w:sz w:val="18"/>
          <w:szCs w:val="18"/>
        </w:rPr>
        <w:t xml:space="preserve">  </w:t>
      </w:r>
      <w:r w:rsidR="005E681D" w:rsidRPr="00101EBF">
        <w:rPr>
          <w:sz w:val="18"/>
          <w:szCs w:val="18"/>
        </w:rPr>
        <w:t>100 psi (689 kPa)</w:t>
      </w:r>
      <w:r w:rsidRPr="00101EBF">
        <w:rPr>
          <w:sz w:val="18"/>
          <w:szCs w:val="18"/>
        </w:rPr>
        <w:t xml:space="preserve"> </w:t>
      </w:r>
      <w:r w:rsidRPr="00101EBF">
        <w:rPr>
          <w:sz w:val="18"/>
          <w:szCs w:val="18"/>
        </w:rPr>
        <w:tab/>
      </w:r>
      <w:r>
        <w:rPr>
          <w:sz w:val="18"/>
          <w:szCs w:val="18"/>
        </w:rPr>
        <w:tab/>
      </w:r>
      <w:r w:rsidR="005E681D" w:rsidRPr="00101EBF">
        <w:rPr>
          <w:sz w:val="18"/>
          <w:szCs w:val="18"/>
        </w:rPr>
        <w:t>100 psi (689 kPa)</w:t>
      </w:r>
      <w:r w:rsidRPr="00101EBF">
        <w:rPr>
          <w:sz w:val="18"/>
          <w:szCs w:val="18"/>
        </w:rPr>
        <w:tab/>
      </w:r>
      <w:r>
        <w:rPr>
          <w:sz w:val="18"/>
          <w:szCs w:val="18"/>
        </w:rPr>
        <w:tab/>
      </w:r>
      <w:r w:rsidR="005E681D" w:rsidRPr="00101EBF">
        <w:rPr>
          <w:sz w:val="18"/>
          <w:szCs w:val="18"/>
        </w:rPr>
        <w:t>100 psi (689 kPa)</w:t>
      </w:r>
    </w:p>
    <w:p w14:paraId="36A9F6B7" w14:textId="77777777" w:rsidR="00EC1033" w:rsidRDefault="00EC1033" w:rsidP="00EC1033">
      <w:pPr>
        <w:pStyle w:val="CMT"/>
        <w:ind w:left="432"/>
        <w:rPr>
          <w:sz w:val="18"/>
          <w:szCs w:val="18"/>
        </w:rPr>
      </w:pPr>
      <w:r w:rsidRPr="00101EBF">
        <w:rPr>
          <w:sz w:val="18"/>
          <w:szCs w:val="18"/>
        </w:rPr>
        <w:t>#3 at 18":</w:t>
      </w:r>
      <w:r>
        <w:rPr>
          <w:sz w:val="18"/>
          <w:szCs w:val="18"/>
        </w:rPr>
        <w:t xml:space="preserve">  </w:t>
      </w:r>
      <w:r w:rsidRPr="00101EBF">
        <w:rPr>
          <w:sz w:val="18"/>
          <w:szCs w:val="18"/>
        </w:rPr>
        <w:t>150 psi (1.03 MPa)</w:t>
      </w:r>
      <w:r>
        <w:rPr>
          <w:sz w:val="18"/>
          <w:szCs w:val="18"/>
        </w:rPr>
        <w:tab/>
      </w:r>
      <w:r w:rsidRPr="00101EBF">
        <w:rPr>
          <w:sz w:val="18"/>
          <w:szCs w:val="18"/>
        </w:rPr>
        <w:t xml:space="preserve">120 psi (827 kPa) </w:t>
      </w:r>
      <w:r w:rsidRPr="00101EBF">
        <w:rPr>
          <w:sz w:val="18"/>
          <w:szCs w:val="18"/>
        </w:rPr>
        <w:tab/>
      </w:r>
      <w:r>
        <w:rPr>
          <w:sz w:val="18"/>
          <w:szCs w:val="18"/>
        </w:rPr>
        <w:t xml:space="preserve">  </w:t>
      </w:r>
      <w:r w:rsidRPr="00101EBF">
        <w:rPr>
          <w:sz w:val="18"/>
          <w:szCs w:val="18"/>
        </w:rPr>
        <w:t xml:space="preserve">100 psi (689 kPa) </w:t>
      </w:r>
      <w:r w:rsidRPr="00101EBF">
        <w:rPr>
          <w:sz w:val="18"/>
          <w:szCs w:val="18"/>
        </w:rPr>
        <w:tab/>
      </w:r>
      <w:r>
        <w:rPr>
          <w:sz w:val="18"/>
          <w:szCs w:val="18"/>
        </w:rPr>
        <w:tab/>
      </w:r>
      <w:r w:rsidR="005E681D" w:rsidRPr="00101EBF">
        <w:rPr>
          <w:sz w:val="18"/>
          <w:szCs w:val="18"/>
        </w:rPr>
        <w:t>100 psi (689 kPa)</w:t>
      </w:r>
      <w:r>
        <w:rPr>
          <w:sz w:val="18"/>
          <w:szCs w:val="18"/>
        </w:rPr>
        <w:tab/>
      </w:r>
      <w:r w:rsidRPr="00101EBF">
        <w:rPr>
          <w:sz w:val="18"/>
          <w:szCs w:val="18"/>
        </w:rPr>
        <w:tab/>
      </w:r>
      <w:r w:rsidR="005E681D" w:rsidRPr="00101EBF">
        <w:rPr>
          <w:sz w:val="18"/>
          <w:szCs w:val="18"/>
        </w:rPr>
        <w:t>100 psi (689 kPa)</w:t>
      </w:r>
    </w:p>
    <w:p w14:paraId="316A92CA" w14:textId="77777777" w:rsidR="00EC1033" w:rsidRPr="00101EBF" w:rsidRDefault="00EC1033" w:rsidP="00EC1033">
      <w:pPr>
        <w:pStyle w:val="CMT"/>
        <w:ind w:left="432"/>
        <w:rPr>
          <w:sz w:val="18"/>
          <w:szCs w:val="18"/>
        </w:rPr>
      </w:pPr>
      <w:r w:rsidRPr="00101EBF">
        <w:rPr>
          <w:sz w:val="18"/>
          <w:szCs w:val="18"/>
        </w:rPr>
        <w:t>#3 at 16":</w:t>
      </w:r>
      <w:r>
        <w:rPr>
          <w:sz w:val="18"/>
          <w:szCs w:val="18"/>
        </w:rPr>
        <w:t xml:space="preserve">  </w:t>
      </w:r>
      <w:r w:rsidRPr="00101EBF">
        <w:rPr>
          <w:sz w:val="18"/>
          <w:szCs w:val="18"/>
        </w:rPr>
        <w:t>170 psi (1.17 MPa)</w:t>
      </w:r>
      <w:r w:rsidRPr="00101EBF">
        <w:rPr>
          <w:sz w:val="18"/>
          <w:szCs w:val="18"/>
        </w:rPr>
        <w:tab/>
        <w:t xml:space="preserve">135 psi (931 kPa) </w:t>
      </w:r>
      <w:r w:rsidRPr="00101EBF">
        <w:rPr>
          <w:sz w:val="18"/>
          <w:szCs w:val="18"/>
        </w:rPr>
        <w:tab/>
      </w:r>
      <w:r>
        <w:rPr>
          <w:sz w:val="18"/>
          <w:szCs w:val="18"/>
        </w:rPr>
        <w:t xml:space="preserve">  </w:t>
      </w:r>
      <w:r w:rsidRPr="00101EBF">
        <w:rPr>
          <w:sz w:val="18"/>
          <w:szCs w:val="18"/>
        </w:rPr>
        <w:t xml:space="preserve">110 psi (758 kPa) </w:t>
      </w:r>
      <w:r w:rsidRPr="00101EBF">
        <w:rPr>
          <w:sz w:val="18"/>
          <w:szCs w:val="18"/>
        </w:rPr>
        <w:tab/>
      </w:r>
      <w:r>
        <w:rPr>
          <w:sz w:val="18"/>
          <w:szCs w:val="18"/>
        </w:rPr>
        <w:tab/>
      </w:r>
      <w:r w:rsidR="005E681D" w:rsidRPr="00101EBF">
        <w:rPr>
          <w:sz w:val="18"/>
          <w:szCs w:val="18"/>
        </w:rPr>
        <w:t>100 psi (689 kPa)</w:t>
      </w:r>
      <w:r w:rsidRPr="00101EBF">
        <w:rPr>
          <w:sz w:val="18"/>
          <w:szCs w:val="18"/>
        </w:rPr>
        <w:tab/>
      </w:r>
      <w:r>
        <w:rPr>
          <w:sz w:val="18"/>
          <w:szCs w:val="18"/>
        </w:rPr>
        <w:tab/>
      </w:r>
      <w:r w:rsidR="005E681D" w:rsidRPr="00101EBF">
        <w:rPr>
          <w:sz w:val="18"/>
          <w:szCs w:val="18"/>
        </w:rPr>
        <w:t>100 psi (689 kPa)</w:t>
      </w:r>
    </w:p>
    <w:p w14:paraId="608E0DB9" w14:textId="77777777" w:rsidR="00EC1033" w:rsidRPr="00101EBF" w:rsidRDefault="00EC1033" w:rsidP="00EC1033">
      <w:pPr>
        <w:pStyle w:val="CMT"/>
        <w:ind w:left="432"/>
        <w:rPr>
          <w:sz w:val="18"/>
          <w:szCs w:val="18"/>
        </w:rPr>
      </w:pPr>
      <w:r w:rsidRPr="00101EBF">
        <w:rPr>
          <w:sz w:val="18"/>
          <w:szCs w:val="18"/>
        </w:rPr>
        <w:t>#3 at 12":</w:t>
      </w:r>
      <w:r>
        <w:rPr>
          <w:sz w:val="18"/>
          <w:szCs w:val="18"/>
        </w:rPr>
        <w:t xml:space="preserve">  </w:t>
      </w:r>
      <w:r w:rsidRPr="00101EBF">
        <w:rPr>
          <w:sz w:val="18"/>
          <w:szCs w:val="18"/>
        </w:rPr>
        <w:t>225 psi (1.55 MPa)</w:t>
      </w:r>
      <w:r w:rsidRPr="00101EBF">
        <w:rPr>
          <w:sz w:val="18"/>
          <w:szCs w:val="18"/>
        </w:rPr>
        <w:tab/>
        <w:t>180 psi (1.24 MPa)</w:t>
      </w:r>
      <w:r w:rsidRPr="00101EBF">
        <w:rPr>
          <w:sz w:val="18"/>
          <w:szCs w:val="18"/>
        </w:rPr>
        <w:tab/>
      </w:r>
      <w:r>
        <w:rPr>
          <w:sz w:val="18"/>
          <w:szCs w:val="18"/>
        </w:rPr>
        <w:t xml:space="preserve">  </w:t>
      </w:r>
      <w:r w:rsidRPr="00101EBF">
        <w:rPr>
          <w:sz w:val="18"/>
          <w:szCs w:val="18"/>
        </w:rPr>
        <w:t>150 psi (1.03 MPa)</w:t>
      </w:r>
      <w:r>
        <w:rPr>
          <w:sz w:val="18"/>
          <w:szCs w:val="18"/>
        </w:rPr>
        <w:tab/>
      </w:r>
      <w:r w:rsidRPr="00101EBF">
        <w:rPr>
          <w:sz w:val="18"/>
          <w:szCs w:val="18"/>
        </w:rPr>
        <w:t>110 psi (758 kPa)</w:t>
      </w:r>
      <w:r w:rsidRPr="00101EBF">
        <w:rPr>
          <w:sz w:val="18"/>
          <w:szCs w:val="18"/>
        </w:rPr>
        <w:tab/>
      </w:r>
      <w:r>
        <w:rPr>
          <w:sz w:val="18"/>
          <w:szCs w:val="18"/>
        </w:rPr>
        <w:tab/>
      </w:r>
      <w:r w:rsidR="005E681D" w:rsidRPr="00101EBF">
        <w:rPr>
          <w:sz w:val="18"/>
          <w:szCs w:val="18"/>
        </w:rPr>
        <w:t>100 psi (689 kPa)</w:t>
      </w:r>
    </w:p>
    <w:p w14:paraId="44B150D7" w14:textId="77777777" w:rsidR="00EC1033" w:rsidRPr="00101EBF" w:rsidRDefault="00EC1033" w:rsidP="00EC1033">
      <w:pPr>
        <w:pStyle w:val="CMT"/>
        <w:ind w:left="432"/>
        <w:rPr>
          <w:sz w:val="18"/>
          <w:szCs w:val="18"/>
        </w:rPr>
      </w:pPr>
      <w:r w:rsidRPr="00101EBF">
        <w:rPr>
          <w:sz w:val="18"/>
          <w:szCs w:val="18"/>
        </w:rPr>
        <w:t>#4 at 18":</w:t>
      </w:r>
      <w:r>
        <w:rPr>
          <w:sz w:val="18"/>
          <w:szCs w:val="18"/>
        </w:rPr>
        <w:t xml:space="preserve">  </w:t>
      </w:r>
      <w:r w:rsidRPr="00101EBF">
        <w:rPr>
          <w:sz w:val="18"/>
          <w:szCs w:val="18"/>
        </w:rPr>
        <w:t>265 psi (1.83 MPa)</w:t>
      </w:r>
      <w:r w:rsidRPr="00101EBF">
        <w:rPr>
          <w:sz w:val="18"/>
          <w:szCs w:val="18"/>
        </w:rPr>
        <w:tab/>
        <w:t xml:space="preserve">210 psi (1.45 MPa) </w:t>
      </w:r>
      <w:r>
        <w:rPr>
          <w:sz w:val="18"/>
          <w:szCs w:val="18"/>
        </w:rPr>
        <w:t xml:space="preserve">  </w:t>
      </w:r>
      <w:r w:rsidRPr="00101EBF">
        <w:rPr>
          <w:sz w:val="18"/>
          <w:szCs w:val="18"/>
        </w:rPr>
        <w:t>175 psi (1.21 MPa)</w:t>
      </w:r>
      <w:r>
        <w:rPr>
          <w:sz w:val="18"/>
          <w:szCs w:val="18"/>
        </w:rPr>
        <w:tab/>
      </w:r>
      <w:r w:rsidRPr="00101EBF">
        <w:rPr>
          <w:sz w:val="18"/>
          <w:szCs w:val="18"/>
        </w:rPr>
        <w:t>135 psi (931 kPa)</w:t>
      </w:r>
      <w:r>
        <w:rPr>
          <w:sz w:val="18"/>
          <w:szCs w:val="18"/>
        </w:rPr>
        <w:tab/>
      </w:r>
      <w:r w:rsidRPr="00101EBF">
        <w:rPr>
          <w:sz w:val="18"/>
          <w:szCs w:val="18"/>
        </w:rPr>
        <w:tab/>
      </w:r>
      <w:r>
        <w:rPr>
          <w:sz w:val="18"/>
          <w:szCs w:val="18"/>
        </w:rPr>
        <w:t xml:space="preserve">105 </w:t>
      </w:r>
      <w:r w:rsidRPr="00101EBF">
        <w:rPr>
          <w:sz w:val="18"/>
          <w:szCs w:val="18"/>
        </w:rPr>
        <w:t>psi (</w:t>
      </w:r>
      <w:r>
        <w:rPr>
          <w:sz w:val="18"/>
          <w:szCs w:val="18"/>
        </w:rPr>
        <w:t>724 k</w:t>
      </w:r>
      <w:r w:rsidRPr="00101EBF">
        <w:rPr>
          <w:sz w:val="18"/>
          <w:szCs w:val="18"/>
        </w:rPr>
        <w:t>Pa)</w:t>
      </w:r>
    </w:p>
    <w:p w14:paraId="617731C1" w14:textId="77777777" w:rsidR="00EC1033" w:rsidRPr="00101EBF" w:rsidRDefault="00EC1033" w:rsidP="00EC1033">
      <w:pPr>
        <w:pStyle w:val="CMT"/>
        <w:ind w:left="432"/>
        <w:rPr>
          <w:sz w:val="18"/>
          <w:szCs w:val="18"/>
        </w:rPr>
      </w:pPr>
      <w:r w:rsidRPr="00101EBF">
        <w:rPr>
          <w:sz w:val="18"/>
          <w:szCs w:val="18"/>
        </w:rPr>
        <w:t>#4 at 16":</w:t>
      </w:r>
      <w:r>
        <w:rPr>
          <w:sz w:val="18"/>
          <w:szCs w:val="18"/>
        </w:rPr>
        <w:t xml:space="preserve">  </w:t>
      </w:r>
      <w:r w:rsidRPr="00101EBF">
        <w:rPr>
          <w:sz w:val="18"/>
          <w:szCs w:val="18"/>
        </w:rPr>
        <w:t>300 psi (2.07 MPa)</w:t>
      </w:r>
      <w:r w:rsidRPr="00101EBF">
        <w:rPr>
          <w:sz w:val="18"/>
          <w:szCs w:val="18"/>
        </w:rPr>
        <w:tab/>
        <w:t xml:space="preserve">240 psi (1.65 MPa) </w:t>
      </w:r>
      <w:r>
        <w:rPr>
          <w:sz w:val="18"/>
          <w:szCs w:val="18"/>
        </w:rPr>
        <w:t xml:space="preserve">  </w:t>
      </w:r>
      <w:r w:rsidRPr="00101EBF">
        <w:rPr>
          <w:sz w:val="18"/>
          <w:szCs w:val="18"/>
        </w:rPr>
        <w:t xml:space="preserve">200 psi (1.38 MPa) </w:t>
      </w:r>
      <w:r w:rsidRPr="00101EBF">
        <w:rPr>
          <w:sz w:val="18"/>
          <w:szCs w:val="18"/>
        </w:rPr>
        <w:tab/>
        <w:t>150 psi (1.03 MPa)</w:t>
      </w:r>
      <w:r w:rsidRPr="00101EBF">
        <w:rPr>
          <w:sz w:val="18"/>
          <w:szCs w:val="18"/>
        </w:rPr>
        <w:tab/>
      </w:r>
      <w:r>
        <w:rPr>
          <w:sz w:val="18"/>
          <w:szCs w:val="18"/>
        </w:rPr>
        <w:tab/>
        <w:t>12</w:t>
      </w:r>
      <w:r w:rsidRPr="00101EBF">
        <w:rPr>
          <w:sz w:val="18"/>
          <w:szCs w:val="18"/>
        </w:rPr>
        <w:t>0 psi (</w:t>
      </w:r>
      <w:r>
        <w:rPr>
          <w:sz w:val="18"/>
          <w:szCs w:val="18"/>
        </w:rPr>
        <w:t>827 k</w:t>
      </w:r>
      <w:r w:rsidRPr="00101EBF">
        <w:rPr>
          <w:sz w:val="18"/>
          <w:szCs w:val="18"/>
        </w:rPr>
        <w:t>Pa)</w:t>
      </w:r>
    </w:p>
    <w:p w14:paraId="34BC974D" w14:textId="77777777" w:rsidR="00EC1033" w:rsidRPr="00101EBF" w:rsidRDefault="00EC1033" w:rsidP="00EC1033">
      <w:pPr>
        <w:pStyle w:val="CMT"/>
        <w:ind w:left="432"/>
        <w:rPr>
          <w:sz w:val="18"/>
          <w:szCs w:val="18"/>
        </w:rPr>
      </w:pPr>
      <w:r w:rsidRPr="00101EBF">
        <w:rPr>
          <w:sz w:val="18"/>
          <w:szCs w:val="18"/>
        </w:rPr>
        <w:t>#4 at 12":</w:t>
      </w:r>
      <w:r>
        <w:rPr>
          <w:sz w:val="18"/>
          <w:szCs w:val="18"/>
        </w:rPr>
        <w:t xml:space="preserve">  </w:t>
      </w:r>
      <w:r w:rsidRPr="00101EBF">
        <w:rPr>
          <w:sz w:val="18"/>
          <w:szCs w:val="18"/>
        </w:rPr>
        <w:t>400 psi 2.76 (MPa)</w:t>
      </w:r>
      <w:r w:rsidRPr="00101EBF">
        <w:rPr>
          <w:sz w:val="18"/>
          <w:szCs w:val="18"/>
        </w:rPr>
        <w:tab/>
        <w:t>320 psi (2.21 MPa)</w:t>
      </w:r>
      <w:r>
        <w:rPr>
          <w:sz w:val="18"/>
          <w:szCs w:val="18"/>
        </w:rPr>
        <w:t xml:space="preserve">  </w:t>
      </w:r>
      <w:r w:rsidRPr="00101EBF">
        <w:rPr>
          <w:sz w:val="18"/>
          <w:szCs w:val="18"/>
        </w:rPr>
        <w:t xml:space="preserve"> 265 psi (1.83 MPa) </w:t>
      </w:r>
      <w:r w:rsidRPr="00101EBF">
        <w:rPr>
          <w:sz w:val="18"/>
          <w:szCs w:val="18"/>
        </w:rPr>
        <w:tab/>
        <w:t>200 psi (1.38 MPa)</w:t>
      </w:r>
      <w:r>
        <w:rPr>
          <w:sz w:val="18"/>
          <w:szCs w:val="18"/>
        </w:rPr>
        <w:tab/>
      </w:r>
      <w:r w:rsidRPr="00101EBF">
        <w:rPr>
          <w:sz w:val="18"/>
          <w:szCs w:val="18"/>
        </w:rPr>
        <w:tab/>
      </w:r>
      <w:r>
        <w:rPr>
          <w:sz w:val="18"/>
          <w:szCs w:val="18"/>
        </w:rPr>
        <w:t>16</w:t>
      </w:r>
      <w:r w:rsidRPr="00101EBF">
        <w:rPr>
          <w:sz w:val="18"/>
          <w:szCs w:val="18"/>
        </w:rPr>
        <w:t>0 psi (</w:t>
      </w:r>
      <w:r>
        <w:rPr>
          <w:sz w:val="18"/>
          <w:szCs w:val="18"/>
        </w:rPr>
        <w:t>1.10</w:t>
      </w:r>
      <w:r w:rsidRPr="00101EBF">
        <w:rPr>
          <w:sz w:val="18"/>
          <w:szCs w:val="18"/>
        </w:rPr>
        <w:t xml:space="preserve"> MPa)</w:t>
      </w:r>
    </w:p>
    <w:p w14:paraId="420524D0" w14:textId="77777777" w:rsidR="00754EA4" w:rsidRPr="00483506" w:rsidRDefault="00754EA4" w:rsidP="00754EA4">
      <w:pPr>
        <w:pStyle w:val="PR2"/>
        <w:spacing w:before="240"/>
      </w:pPr>
      <w:r>
        <w:t xml:space="preserve">Submit fiber manufacturer's documentation indicating that proposed fiber dosage will provide </w:t>
      </w:r>
      <w:r w:rsidR="005B5176">
        <w:t>minimum f</w:t>
      </w:r>
      <w:r w:rsidR="005E681D">
        <w:t xml:space="preserve">e3 </w:t>
      </w:r>
      <w:r>
        <w:t xml:space="preserve">value of </w:t>
      </w:r>
      <w:r w:rsidRPr="00754EA4">
        <w:t>&lt;</w:t>
      </w:r>
      <w:r w:rsidRPr="00A80E3D">
        <w:rPr>
          <w:b/>
        </w:rPr>
        <w:t xml:space="preserve">Insert </w:t>
      </w:r>
      <w:r w:rsidR="003C29B7">
        <w:rPr>
          <w:b/>
        </w:rPr>
        <w:t>number</w:t>
      </w:r>
      <w:r w:rsidRPr="00754EA4">
        <w:t>&gt;</w:t>
      </w:r>
      <w:r>
        <w:t xml:space="preserve"> in accordance with ASTM C1609.</w:t>
      </w:r>
    </w:p>
    <w:p w14:paraId="5A62101C" w14:textId="77777777" w:rsidR="00486510" w:rsidRDefault="00486510">
      <w:pPr>
        <w:pStyle w:val="PR1"/>
      </w:pPr>
      <w:r>
        <w:t xml:space="preserve">Color Pigment: Add color pigment to concrete mixture </w:t>
      </w:r>
      <w:r w:rsidR="00CB6396">
        <w:t>in accordance with</w:t>
      </w:r>
      <w:r>
        <w:t xml:space="preserve"> manufacturer's written instructions and to result in hardened concrete color consistent with approved mockup.</w:t>
      </w:r>
    </w:p>
    <w:p w14:paraId="7F10E61F" w14:textId="77777777" w:rsidR="00486510" w:rsidRDefault="00486510">
      <w:pPr>
        <w:pStyle w:val="PR1"/>
      </w:pPr>
      <w:r>
        <w:t>Concrete Mixtures: Normal-weight concrete.</w:t>
      </w:r>
    </w:p>
    <w:p w14:paraId="46593F4D" w14:textId="77777777" w:rsidR="00486510" w:rsidRDefault="00486510">
      <w:pPr>
        <w:pStyle w:val="CMT"/>
      </w:pPr>
      <w:r>
        <w:t>Higher strengths than those in options in "Compressive Strength (28 Days)" Subparagraph below may be needed for durability in severe exposure conditions. Consult concrete paving contractors for regional practices.</w:t>
      </w:r>
    </w:p>
    <w:p w14:paraId="68DE598B" w14:textId="77777777" w:rsidR="00486510" w:rsidRDefault="00486510">
      <w:pPr>
        <w:pStyle w:val="PR2"/>
        <w:spacing w:before="240"/>
      </w:pPr>
      <w:r>
        <w:t>Compressive Strength (28 Days): [</w:t>
      </w:r>
      <w:r>
        <w:rPr>
          <w:rStyle w:val="IP"/>
          <w:b/>
        </w:rPr>
        <w:t>4500 psi</w:t>
      </w:r>
      <w:r>
        <w:rPr>
          <w:rStyle w:val="SI"/>
          <w:b/>
        </w:rPr>
        <w:t xml:space="preserve"> (31 MPa)</w:t>
      </w:r>
      <w:r>
        <w:t>] [</w:t>
      </w:r>
      <w:r>
        <w:rPr>
          <w:rStyle w:val="IP"/>
          <w:b/>
        </w:rPr>
        <w:t>4000 psi</w:t>
      </w:r>
      <w:r>
        <w:rPr>
          <w:rStyle w:val="SI"/>
          <w:b/>
        </w:rPr>
        <w:t xml:space="preserve"> (27.6 MPa)</w:t>
      </w:r>
      <w:r>
        <w:t>] [</w:t>
      </w:r>
      <w:r>
        <w:rPr>
          <w:rStyle w:val="IP"/>
          <w:b/>
        </w:rPr>
        <w:t>3500 psi</w:t>
      </w:r>
      <w:r>
        <w:rPr>
          <w:rStyle w:val="SI"/>
          <w:b/>
        </w:rPr>
        <w:t xml:space="preserve"> (24.1 MPa)</w:t>
      </w:r>
      <w:r>
        <w:t>] [</w:t>
      </w:r>
      <w:r>
        <w:rPr>
          <w:rStyle w:val="IP"/>
          <w:b/>
        </w:rPr>
        <w:t>3000 psi</w:t>
      </w:r>
      <w:r>
        <w:rPr>
          <w:rStyle w:val="SI"/>
          <w:b/>
        </w:rPr>
        <w:t xml:space="preserve"> (20.7 MPa)</w:t>
      </w:r>
      <w:r>
        <w:t>] &lt;</w:t>
      </w:r>
      <w:r>
        <w:rPr>
          <w:b/>
        </w:rPr>
        <w:t>Insert strength</w:t>
      </w:r>
      <w:r>
        <w:t>&gt;.</w:t>
      </w:r>
    </w:p>
    <w:p w14:paraId="351E0AE7" w14:textId="77777777" w:rsidR="00486510" w:rsidRDefault="00486510">
      <w:pPr>
        <w:pStyle w:val="CMT"/>
      </w:pPr>
      <w:r>
        <w:t>Insert another subparagraph for flexural strength if required.</w:t>
      </w:r>
    </w:p>
    <w:p w14:paraId="5C951EDA" w14:textId="77777777" w:rsidR="00486510" w:rsidRDefault="00486510">
      <w:pPr>
        <w:pStyle w:val="CMT"/>
      </w:pPr>
      <w:r>
        <w:t>Generally</w:t>
      </w:r>
      <w:r w:rsidR="00D23E74">
        <w:t>,</w:t>
      </w:r>
      <w:r>
        <w:t xml:space="preserve"> retain first option in "Maximum W/C Ratio at Point of Placement" Subparagraph below if concrete paving will be exposed to deicers or subject to freezing and thawing while moist; retain second option for concrete required to have low water permeability; insert another ratio to suit Project.</w:t>
      </w:r>
    </w:p>
    <w:p w14:paraId="5FCD705A" w14:textId="77777777" w:rsidR="00486510" w:rsidRDefault="00486510">
      <w:pPr>
        <w:pStyle w:val="PR2"/>
      </w:pPr>
      <w:r>
        <w:t>Maximum W/C Ratio at Point of Placement: [</w:t>
      </w:r>
      <w:r>
        <w:rPr>
          <w:b/>
        </w:rPr>
        <w:t>0.45</w:t>
      </w:r>
      <w:r>
        <w:t>] [</w:t>
      </w:r>
      <w:r>
        <w:rPr>
          <w:b/>
        </w:rPr>
        <w:t>0.50</w:t>
      </w:r>
      <w:r>
        <w:t>] &lt;</w:t>
      </w:r>
      <w:r>
        <w:rPr>
          <w:b/>
        </w:rPr>
        <w:t>Insert ratio</w:t>
      </w:r>
      <w:r>
        <w:t>&gt;.</w:t>
      </w:r>
    </w:p>
    <w:p w14:paraId="675C20C2" w14:textId="77777777" w:rsidR="00486510" w:rsidRDefault="00486510">
      <w:pPr>
        <w:pStyle w:val="PR2"/>
      </w:pPr>
      <w:r>
        <w:t>Slump Limit: [</w:t>
      </w:r>
      <w:r>
        <w:rPr>
          <w:rStyle w:val="IP"/>
          <w:b/>
        </w:rPr>
        <w:t>4 inches</w:t>
      </w:r>
      <w:r>
        <w:rPr>
          <w:rStyle w:val="SI"/>
          <w:b/>
        </w:rPr>
        <w:t xml:space="preserve"> (100 mm)</w:t>
      </w:r>
      <w:r>
        <w:t>] [</w:t>
      </w:r>
      <w:r>
        <w:rPr>
          <w:rStyle w:val="IP"/>
          <w:b/>
        </w:rPr>
        <w:t>5 inches</w:t>
      </w:r>
      <w:r>
        <w:rPr>
          <w:rStyle w:val="SI"/>
          <w:b/>
        </w:rPr>
        <w:t xml:space="preserve"> (125 mm)</w:t>
      </w:r>
      <w:r>
        <w:t>] [</w:t>
      </w:r>
      <w:r>
        <w:rPr>
          <w:rStyle w:val="IP"/>
          <w:b/>
        </w:rPr>
        <w:t>8 inches</w:t>
      </w:r>
      <w:r>
        <w:rPr>
          <w:rStyle w:val="SI"/>
          <w:b/>
        </w:rPr>
        <w:t xml:space="preserve"> (200 mm)</w:t>
      </w:r>
      <w:r>
        <w:t>] &lt;</w:t>
      </w:r>
      <w:r>
        <w:rPr>
          <w:b/>
        </w:rPr>
        <w:t>Insert</w:t>
      </w:r>
      <w:r w:rsidR="0071695B">
        <w:rPr>
          <w:b/>
        </w:rPr>
        <w:t> </w:t>
      </w:r>
      <w:r>
        <w:rPr>
          <w:b/>
        </w:rPr>
        <w:t>dimension</w:t>
      </w:r>
      <w:r>
        <w:t xml:space="preserve">&gt;, plus or minus </w:t>
      </w:r>
      <w:r>
        <w:rPr>
          <w:rStyle w:val="IP"/>
        </w:rPr>
        <w:t>1 inch</w:t>
      </w:r>
      <w:r>
        <w:rPr>
          <w:rStyle w:val="SI"/>
        </w:rPr>
        <w:t xml:space="preserve"> (25 mm)</w:t>
      </w:r>
      <w:r>
        <w:t>.</w:t>
      </w:r>
    </w:p>
    <w:p w14:paraId="54619A2D" w14:textId="77777777" w:rsidR="00B208FC" w:rsidRPr="00A80E3D" w:rsidRDefault="00B208FC" w:rsidP="00B208FC">
      <w:pPr>
        <w:pStyle w:val="PR3"/>
        <w:spacing w:before="240"/>
      </w:pPr>
      <w:r>
        <w:t>Concrete to receive shake</w:t>
      </w:r>
      <w:r w:rsidR="003C29B7">
        <w:t>-</w:t>
      </w:r>
      <w:r>
        <w:t xml:space="preserve">on hardeners to have a verified water slump of </w:t>
      </w:r>
      <w:r w:rsidRPr="00A80E3D">
        <w:rPr>
          <w:rStyle w:val="IP"/>
        </w:rPr>
        <w:t>3</w:t>
      </w:r>
      <w:r>
        <w:rPr>
          <w:rStyle w:val="IP"/>
        </w:rPr>
        <w:t xml:space="preserve"> to </w:t>
      </w:r>
      <w:r w:rsidRPr="00A80E3D">
        <w:rPr>
          <w:rStyle w:val="IP"/>
        </w:rPr>
        <w:t>4</w:t>
      </w:r>
      <w:r>
        <w:rPr>
          <w:rStyle w:val="IP"/>
        </w:rPr>
        <w:t> </w:t>
      </w:r>
      <w:r w:rsidRPr="00A80E3D">
        <w:rPr>
          <w:rStyle w:val="IP"/>
        </w:rPr>
        <w:t>inches</w:t>
      </w:r>
      <w:r w:rsidRPr="00A80E3D">
        <w:rPr>
          <w:rStyle w:val="SI"/>
        </w:rPr>
        <w:t xml:space="preserve"> (76</w:t>
      </w:r>
      <w:r>
        <w:rPr>
          <w:rStyle w:val="SI"/>
        </w:rPr>
        <w:t xml:space="preserve"> to </w:t>
      </w:r>
      <w:r w:rsidRPr="00A80E3D">
        <w:rPr>
          <w:rStyle w:val="SI"/>
        </w:rPr>
        <w:t>100 mm)</w:t>
      </w:r>
      <w:r>
        <w:rPr>
          <w:color w:val="009999"/>
        </w:rPr>
        <w:t>.</w:t>
      </w:r>
    </w:p>
    <w:p w14:paraId="3F64992C" w14:textId="77777777" w:rsidR="00B208FC" w:rsidRPr="00A80E3D" w:rsidRDefault="00B208FC" w:rsidP="00B208FC">
      <w:pPr>
        <w:pStyle w:val="CMT"/>
      </w:pPr>
      <w:r w:rsidRPr="00A80E3D">
        <w:t xml:space="preserve">Retain </w:t>
      </w:r>
      <w:r w:rsidR="002257A2">
        <w:t>first sub</w:t>
      </w:r>
      <w:r w:rsidRPr="00A80E3D">
        <w:t>paragraph below if shrinkage limits will be specified.</w:t>
      </w:r>
      <w:r>
        <w:t xml:space="preserve"> </w:t>
      </w:r>
      <w:r w:rsidRPr="00B208FC">
        <w:t>Test takes 35 days minimum.</w:t>
      </w:r>
    </w:p>
    <w:p w14:paraId="11550B3F" w14:textId="77777777" w:rsidR="00B208FC" w:rsidRDefault="00B208FC" w:rsidP="00B208FC">
      <w:pPr>
        <w:pStyle w:val="PR2"/>
        <w:spacing w:before="240"/>
      </w:pPr>
      <w:r w:rsidRPr="001C00CB">
        <w:t xml:space="preserve">Maximum shrinkage of </w:t>
      </w:r>
      <w:r w:rsidRPr="00770340">
        <w:t>&lt;</w:t>
      </w:r>
      <w:r w:rsidR="002257A2">
        <w:rPr>
          <w:b/>
        </w:rPr>
        <w:t>I</w:t>
      </w:r>
      <w:r w:rsidRPr="00A80E3D">
        <w:rPr>
          <w:b/>
        </w:rPr>
        <w:t xml:space="preserve">nsert </w:t>
      </w:r>
      <w:r w:rsidR="003C29B7">
        <w:rPr>
          <w:b/>
        </w:rPr>
        <w:t>number</w:t>
      </w:r>
      <w:r w:rsidRPr="00770340">
        <w:t>&gt;</w:t>
      </w:r>
      <w:r>
        <w:t xml:space="preserve"> percent</w:t>
      </w:r>
      <w:r w:rsidRPr="001C00CB">
        <w:t xml:space="preserve"> </w:t>
      </w:r>
      <w:r>
        <w:t>in accordance with</w:t>
      </w:r>
      <w:r w:rsidRPr="001C00CB">
        <w:t xml:space="preserve"> ASTM</w:t>
      </w:r>
      <w:r>
        <w:t> </w:t>
      </w:r>
      <w:r w:rsidRPr="001C00CB">
        <w:t xml:space="preserve">C157 (may be modified by curing period duration). Begin tests as soon as </w:t>
      </w:r>
      <w:r>
        <w:t>practicable</w:t>
      </w:r>
      <w:r w:rsidRPr="001C00CB">
        <w:t xml:space="preserve"> </w:t>
      </w:r>
      <w:r>
        <w:t>to have</w:t>
      </w:r>
      <w:r w:rsidRPr="001C00CB">
        <w:t xml:space="preserve"> final test results</w:t>
      </w:r>
      <w:r>
        <w:t xml:space="preserve"> </w:t>
      </w:r>
      <w:r w:rsidRPr="001C00CB">
        <w:t>available for submittal to Engineer</w:t>
      </w:r>
      <w:r>
        <w:t xml:space="preserve"> in a timely manner</w:t>
      </w:r>
      <w:r w:rsidRPr="001C00CB">
        <w:t>. Submit ASTM</w:t>
      </w:r>
      <w:r>
        <w:t> </w:t>
      </w:r>
      <w:r w:rsidRPr="001C00CB">
        <w:t xml:space="preserve">C157 results for at least </w:t>
      </w:r>
      <w:r>
        <w:t>three</w:t>
      </w:r>
      <w:r w:rsidRPr="001C00CB">
        <w:t xml:space="preserve"> specimens. Coordinate mix design with admixture manufacturer.</w:t>
      </w:r>
    </w:p>
    <w:p w14:paraId="069D36B3" w14:textId="77777777" w:rsidR="009D6261" w:rsidRPr="009934F0" w:rsidRDefault="00976195" w:rsidP="009D6261">
      <w:pPr>
        <w:pStyle w:val="CMT"/>
      </w:pPr>
      <w:r>
        <w:t xml:space="preserve">First </w:t>
      </w:r>
      <w:r w:rsidR="009D6261" w:rsidRPr="009934F0">
        <w:t xml:space="preserve">"Solar Reflectance </w:t>
      </w:r>
      <w:r>
        <w:t xml:space="preserve">Index </w:t>
      </w:r>
      <w:r w:rsidR="009D6261" w:rsidRPr="009934F0">
        <w:t>(SR</w:t>
      </w:r>
      <w:r>
        <w:t>I</w:t>
      </w:r>
      <w:r w:rsidR="009D6261" w:rsidRPr="009934F0">
        <w:t>)" Subparagraph below applies to LEED v4</w:t>
      </w:r>
      <w:r w:rsidR="009934F0">
        <w:t xml:space="preserve"> or </w:t>
      </w:r>
      <w:r w:rsidR="009934F0" w:rsidRPr="009934F0">
        <w:t>LEED v4</w:t>
      </w:r>
      <w:r w:rsidR="009934F0">
        <w:t>.1</w:t>
      </w:r>
      <w:r w:rsidR="009D6261" w:rsidRPr="009934F0">
        <w:t>.</w:t>
      </w:r>
    </w:p>
    <w:p w14:paraId="58481717" w14:textId="77777777" w:rsidR="009D6261" w:rsidRPr="009934F0" w:rsidRDefault="009D6261" w:rsidP="009D6261">
      <w:pPr>
        <w:pStyle w:val="PR2"/>
      </w:pPr>
      <w:r w:rsidRPr="009934F0">
        <w:t>Solar Reflectance</w:t>
      </w:r>
      <w:r w:rsidR="00976195">
        <w:t xml:space="preserve"> Index</w:t>
      </w:r>
      <w:r w:rsidRPr="009934F0">
        <w:t xml:space="preserve"> (SR</w:t>
      </w:r>
      <w:r w:rsidR="00976195">
        <w:t>I</w:t>
      </w:r>
      <w:r w:rsidRPr="009934F0">
        <w:t>): Three-year-aged SR value of at least 0.28 or initial SR of at least 0.33.</w:t>
      </w:r>
    </w:p>
    <w:p w14:paraId="60AAB1AF" w14:textId="77777777" w:rsidR="009D6261" w:rsidRPr="009934F0" w:rsidRDefault="00976195" w:rsidP="009D6261">
      <w:pPr>
        <w:pStyle w:val="CMT"/>
      </w:pPr>
      <w:r>
        <w:t xml:space="preserve">First </w:t>
      </w:r>
      <w:r w:rsidR="009D6261" w:rsidRPr="009934F0">
        <w:t xml:space="preserve">"Solar Reflectance </w:t>
      </w:r>
      <w:r>
        <w:t xml:space="preserve">Index </w:t>
      </w:r>
      <w:r w:rsidR="009D6261" w:rsidRPr="009934F0">
        <w:t>(SR</w:t>
      </w:r>
      <w:r>
        <w:t>I</w:t>
      </w:r>
      <w:r w:rsidR="009D6261" w:rsidRPr="009934F0">
        <w:t>)" Subparagraph below applies to IgCC.</w:t>
      </w:r>
    </w:p>
    <w:p w14:paraId="0F6F68BC" w14:textId="77777777" w:rsidR="009D6261" w:rsidRPr="009934F0" w:rsidRDefault="009D6261" w:rsidP="009D6261">
      <w:pPr>
        <w:pStyle w:val="PR2"/>
      </w:pPr>
      <w:r w:rsidRPr="009934F0">
        <w:t xml:space="preserve">Solar Reflectance </w:t>
      </w:r>
      <w:r w:rsidR="00976195">
        <w:t xml:space="preserve">Index </w:t>
      </w:r>
      <w:r w:rsidRPr="009934F0">
        <w:t>(SR</w:t>
      </w:r>
      <w:r w:rsidR="00976195">
        <w:t>I</w:t>
      </w:r>
      <w:r w:rsidRPr="009934F0">
        <w:t>): At least 0.30.</w:t>
      </w:r>
    </w:p>
    <w:p w14:paraId="4011A5D3" w14:textId="77777777" w:rsidR="009D6261" w:rsidRPr="009934F0" w:rsidRDefault="009D6261" w:rsidP="009D6261">
      <w:pPr>
        <w:pStyle w:val="CMT"/>
      </w:pPr>
      <w:r w:rsidRPr="009934F0">
        <w:t>"Solar Reflectance Index</w:t>
      </w:r>
      <w:r w:rsidR="00976195">
        <w:t xml:space="preserve"> (SRI)</w:t>
      </w:r>
      <w:r w:rsidRPr="009934F0">
        <w:t>" Subparagraph below applies to Green Globes.</w:t>
      </w:r>
    </w:p>
    <w:p w14:paraId="00136BF8" w14:textId="77777777" w:rsidR="00486510" w:rsidRPr="009934F0" w:rsidRDefault="009D6261" w:rsidP="009D6261">
      <w:pPr>
        <w:pStyle w:val="PR2"/>
      </w:pPr>
      <w:r w:rsidRPr="009934F0">
        <w:t>Solar Reflectance Index</w:t>
      </w:r>
      <w:r w:rsidR="00976195">
        <w:t xml:space="preserve"> (SRI)</w:t>
      </w:r>
      <w:r w:rsidRPr="009934F0">
        <w:t>: At least 25.</w:t>
      </w:r>
    </w:p>
    <w:p w14:paraId="0421B42E" w14:textId="77777777" w:rsidR="00486510" w:rsidRPr="009934F0" w:rsidRDefault="00486510">
      <w:pPr>
        <w:pStyle w:val="ART"/>
      </w:pPr>
      <w:r w:rsidRPr="009934F0">
        <w:t>CONCRETE MIXING</w:t>
      </w:r>
    </w:p>
    <w:p w14:paraId="1C0A0D33" w14:textId="77777777" w:rsidR="00486510" w:rsidRDefault="00486510">
      <w:pPr>
        <w:pStyle w:val="CMT"/>
      </w:pPr>
      <w:r>
        <w:t>Retain option in "Ready-Mixed Concrete" Paragraph below if synthetic-fiber reinforcement is required.</w:t>
      </w:r>
    </w:p>
    <w:p w14:paraId="48A91F68" w14:textId="77777777" w:rsidR="00486510" w:rsidRDefault="00486510">
      <w:pPr>
        <w:pStyle w:val="PR1"/>
      </w:pPr>
      <w:r>
        <w:t xml:space="preserve">Ready-Mixed Concrete: Measure, batch, and mix concrete materials and concrete </w:t>
      </w:r>
      <w:r w:rsidR="00CB6396">
        <w:t>in accordance with</w:t>
      </w:r>
      <w:r>
        <w:t xml:space="preserve"> ASTM C94/C94M[</w:t>
      </w:r>
      <w:r>
        <w:rPr>
          <w:b/>
        </w:rPr>
        <w:t> and ASTM C1116/C1116M</w:t>
      </w:r>
      <w:r>
        <w:t>]. Furnish batch certificates for each batch discharged and used in the Work.</w:t>
      </w:r>
    </w:p>
    <w:p w14:paraId="1B26C428" w14:textId="77777777" w:rsidR="00486510" w:rsidRDefault="00486510">
      <w:pPr>
        <w:pStyle w:val="PR2"/>
        <w:spacing w:before="240"/>
      </w:pPr>
      <w:r>
        <w:t xml:space="preserve">When air temperature is between </w:t>
      </w:r>
      <w:r>
        <w:rPr>
          <w:rStyle w:val="IP"/>
        </w:rPr>
        <w:t>85 and 90 deg F</w:t>
      </w:r>
      <w:r>
        <w:rPr>
          <w:rStyle w:val="SI"/>
        </w:rPr>
        <w:t xml:space="preserve"> (30 and 32 deg C)</w:t>
      </w:r>
      <w:r>
        <w:t xml:space="preserve">, reduce mixing and delivery time from 1-1/2 hours to 75 minutes; when air temperature is above </w:t>
      </w:r>
      <w:r>
        <w:rPr>
          <w:rStyle w:val="IP"/>
        </w:rPr>
        <w:t>90 deg F</w:t>
      </w:r>
      <w:r>
        <w:rPr>
          <w:rStyle w:val="SI"/>
        </w:rPr>
        <w:t xml:space="preserve"> (32</w:t>
      </w:r>
      <w:r w:rsidR="009934F0">
        <w:rPr>
          <w:rStyle w:val="SI"/>
        </w:rPr>
        <w:t> </w:t>
      </w:r>
      <w:r>
        <w:rPr>
          <w:rStyle w:val="SI"/>
        </w:rPr>
        <w:t>deg C)</w:t>
      </w:r>
      <w:r>
        <w:t>, reduce mixing and delivery time to 60 minutes.</w:t>
      </w:r>
    </w:p>
    <w:p w14:paraId="393FF12C" w14:textId="77777777" w:rsidR="00486510" w:rsidRDefault="00486510">
      <w:pPr>
        <w:pStyle w:val="CMT"/>
      </w:pPr>
      <w:r>
        <w:t>Retain "Project-Site Mixing" Paragraph below if permitted. ACI 301 (ACI 301M) applies requirements in ASTM C94/C94M to site-produced concrete.</w:t>
      </w:r>
    </w:p>
    <w:p w14:paraId="6513F920" w14:textId="77777777" w:rsidR="00486510" w:rsidRDefault="00486510">
      <w:pPr>
        <w:pStyle w:val="PR1"/>
      </w:pPr>
      <w:r>
        <w:t xml:space="preserve">Project-Site Mixing: Measure, batch, and mix concrete materials and concrete </w:t>
      </w:r>
      <w:r w:rsidR="00CB6396">
        <w:t>in accordance with</w:t>
      </w:r>
      <w:r>
        <w:t xml:space="preserve"> ASTM C94/C94M. Mix concrete materials in appropriate drum-type batch machine mixer.</w:t>
      </w:r>
    </w:p>
    <w:p w14:paraId="4A494027" w14:textId="77777777" w:rsidR="00486510" w:rsidRDefault="00486510">
      <w:pPr>
        <w:pStyle w:val="PR2"/>
        <w:spacing w:before="240"/>
      </w:pPr>
      <w:r>
        <w:t xml:space="preserve">For concrete batches of </w:t>
      </w:r>
      <w:r>
        <w:rPr>
          <w:rStyle w:val="IP"/>
        </w:rPr>
        <w:t>1 cu. yd.</w:t>
      </w:r>
      <w:r>
        <w:rPr>
          <w:rStyle w:val="SI"/>
        </w:rPr>
        <w:t xml:space="preserve"> (0.76 cu. m)</w:t>
      </w:r>
      <w:r>
        <w:t xml:space="preserve"> or smaller, continue mixing at least 1-1/2 minutes, but not more than 5 minutes after ingredients are in mixer, before any part of batch is released.</w:t>
      </w:r>
    </w:p>
    <w:p w14:paraId="772EF7D9" w14:textId="77777777" w:rsidR="00486510" w:rsidRDefault="00486510">
      <w:pPr>
        <w:pStyle w:val="PR2"/>
      </w:pPr>
      <w:r>
        <w:t xml:space="preserve">For concrete batches larger than </w:t>
      </w:r>
      <w:r>
        <w:rPr>
          <w:rStyle w:val="IP"/>
        </w:rPr>
        <w:t>1 cu. yd.</w:t>
      </w:r>
      <w:r>
        <w:rPr>
          <w:rStyle w:val="SI"/>
        </w:rPr>
        <w:t xml:space="preserve"> (0.76 cu. m)</w:t>
      </w:r>
      <w:r>
        <w:t>, increase mixing time by 15</w:t>
      </w:r>
      <w:r w:rsidR="008515DA">
        <w:t> </w:t>
      </w:r>
      <w:r>
        <w:t xml:space="preserve">seconds for each additional </w:t>
      </w:r>
      <w:r>
        <w:rPr>
          <w:rStyle w:val="IP"/>
        </w:rPr>
        <w:t>1 cu. yd.</w:t>
      </w:r>
      <w:r>
        <w:rPr>
          <w:rStyle w:val="SI"/>
        </w:rPr>
        <w:t xml:space="preserve"> (0.76 cu. m)</w:t>
      </w:r>
      <w:r>
        <w:t>.</w:t>
      </w:r>
    </w:p>
    <w:p w14:paraId="5FE73E4F" w14:textId="77777777" w:rsidR="00486510" w:rsidRDefault="00486510">
      <w:pPr>
        <w:pStyle w:val="PR2"/>
      </w:pPr>
      <w:r>
        <w:t>Provide batch ticket for each batch discharged and used in the Work, indicating Project identification name and number, date, mixture type, mixing time, quantity, and amount of water added.</w:t>
      </w:r>
    </w:p>
    <w:p w14:paraId="454E4DEA" w14:textId="77777777" w:rsidR="00486510" w:rsidRDefault="00486510">
      <w:pPr>
        <w:pStyle w:val="PRT"/>
      </w:pPr>
      <w:r>
        <w:lastRenderedPageBreak/>
        <w:t>EXECUTION</w:t>
      </w:r>
    </w:p>
    <w:p w14:paraId="680FF574" w14:textId="77777777" w:rsidR="00486510" w:rsidRDefault="00486510">
      <w:pPr>
        <w:pStyle w:val="ART"/>
      </w:pPr>
      <w:r>
        <w:t>EXAMINATION</w:t>
      </w:r>
    </w:p>
    <w:p w14:paraId="47484F1D" w14:textId="77777777" w:rsidR="00486510" w:rsidRDefault="00486510">
      <w:pPr>
        <w:pStyle w:val="PR1"/>
      </w:pPr>
      <w:r>
        <w:t>Examine exposed subgrades and subbase surfaces for compliance with requirements for dimensional, grading, and elevation tolerances.</w:t>
      </w:r>
    </w:p>
    <w:p w14:paraId="3C0FDB8F" w14:textId="77777777" w:rsidR="00486510" w:rsidRDefault="00486510">
      <w:pPr>
        <w:pStyle w:val="CMT"/>
      </w:pPr>
      <w:r>
        <w:t>If concrete walks or similar lightly loaded paving does not require proof-rolling to the degree described in first paragraph below, revise requirements in paragraph to suit Project.</w:t>
      </w:r>
    </w:p>
    <w:p w14:paraId="4766D67D" w14:textId="77777777" w:rsidR="00486510" w:rsidRDefault="00486510">
      <w:pPr>
        <w:pStyle w:val="PR1"/>
      </w:pPr>
      <w:r>
        <w:t>Proof-roll prepared subbase surface below [</w:t>
      </w:r>
      <w:r>
        <w:rPr>
          <w:b/>
        </w:rPr>
        <w:t>concrete paving</w:t>
      </w:r>
      <w:r>
        <w:t>] &lt;</w:t>
      </w:r>
      <w:r>
        <w:rPr>
          <w:b/>
        </w:rPr>
        <w:t>Insert locations</w:t>
      </w:r>
      <w:r>
        <w:t>&gt; to identify soft pockets and areas of excess yielding.</w:t>
      </w:r>
    </w:p>
    <w:p w14:paraId="4F3F5592" w14:textId="77777777" w:rsidR="00486510" w:rsidRDefault="00486510">
      <w:pPr>
        <w:pStyle w:val="PR2"/>
        <w:spacing w:before="240"/>
      </w:pPr>
      <w:r>
        <w:t>Completely proof-roll subbase in one direction[</w:t>
      </w:r>
      <w:r>
        <w:rPr>
          <w:b/>
        </w:rPr>
        <w:t> and repeat in perpendicular direction</w:t>
      </w:r>
      <w:r>
        <w:t xml:space="preserve">]. Limit vehicle speed to </w:t>
      </w:r>
      <w:r>
        <w:rPr>
          <w:rStyle w:val="IP"/>
        </w:rPr>
        <w:t>3 mph</w:t>
      </w:r>
      <w:r>
        <w:rPr>
          <w:rStyle w:val="SI"/>
        </w:rPr>
        <w:t xml:space="preserve"> (5 km/h)</w:t>
      </w:r>
      <w:r>
        <w:t>.</w:t>
      </w:r>
    </w:p>
    <w:p w14:paraId="4BC2ABEA" w14:textId="77777777" w:rsidR="00486510" w:rsidRDefault="00486510">
      <w:pPr>
        <w:pStyle w:val="CMT"/>
      </w:pPr>
      <w:r>
        <w:t>Revise minimum weight or type of vehicle in first subparagraph below if required.</w:t>
      </w:r>
    </w:p>
    <w:p w14:paraId="0649FCBD" w14:textId="77777777" w:rsidR="00486510" w:rsidRDefault="00486510">
      <w:pPr>
        <w:pStyle w:val="PR2"/>
      </w:pPr>
      <w:r>
        <w:t xml:space="preserve">Proof-roll with a pneumatic-tired and loaded, 10-wheel, tandem-axle dump truck weighing not less than </w:t>
      </w:r>
      <w:r>
        <w:rPr>
          <w:rStyle w:val="IP"/>
        </w:rPr>
        <w:t>15 tons</w:t>
      </w:r>
      <w:r>
        <w:rPr>
          <w:rStyle w:val="SI"/>
        </w:rPr>
        <w:t xml:space="preserve"> (13.6 tonnes)</w:t>
      </w:r>
      <w:r>
        <w:t>.</w:t>
      </w:r>
    </w:p>
    <w:p w14:paraId="5F719222" w14:textId="77777777" w:rsidR="00486510" w:rsidRDefault="00486510">
      <w:pPr>
        <w:pStyle w:val="PR2"/>
      </w:pPr>
      <w:r>
        <w:t>Correct subbase with soft spots and areas of pumping or rutting exceeding depth of [</w:t>
      </w:r>
      <w:r>
        <w:rPr>
          <w:rStyle w:val="IP"/>
          <w:b/>
        </w:rPr>
        <w:t>1/2</w:t>
      </w:r>
      <w:r w:rsidR="009934F0">
        <w:rPr>
          <w:rStyle w:val="IP"/>
          <w:b/>
        </w:rPr>
        <w:t> </w:t>
      </w:r>
      <w:r>
        <w:rPr>
          <w:rStyle w:val="IP"/>
          <w:b/>
        </w:rPr>
        <w:t>inch</w:t>
      </w:r>
      <w:r>
        <w:rPr>
          <w:rStyle w:val="SI"/>
          <w:b/>
        </w:rPr>
        <w:t xml:space="preserve"> (13 mm)</w:t>
      </w:r>
      <w:r>
        <w:t>] &lt;</w:t>
      </w:r>
      <w:r>
        <w:rPr>
          <w:b/>
        </w:rPr>
        <w:t>Insert dimension</w:t>
      </w:r>
      <w:r>
        <w:t xml:space="preserve">&gt; </w:t>
      </w:r>
      <w:r w:rsidR="00CB6396">
        <w:t>in accordance with</w:t>
      </w:r>
      <w:r>
        <w:t xml:space="preserve"> requirements in Section 312000 "Earth Moving."</w:t>
      </w:r>
    </w:p>
    <w:p w14:paraId="23001A64" w14:textId="77777777" w:rsidR="00486510" w:rsidRDefault="00486510">
      <w:pPr>
        <w:pStyle w:val="PR1"/>
      </w:pPr>
      <w:r>
        <w:t>Proceed with installation only after unsatisfactory conditions have been corrected.</w:t>
      </w:r>
    </w:p>
    <w:p w14:paraId="5601215A" w14:textId="77777777" w:rsidR="00486510" w:rsidRDefault="00486510">
      <w:pPr>
        <w:pStyle w:val="ART"/>
      </w:pPr>
      <w:r>
        <w:t>PREPARATION</w:t>
      </w:r>
    </w:p>
    <w:p w14:paraId="04696E4A" w14:textId="77777777" w:rsidR="00486510" w:rsidRDefault="00486510">
      <w:pPr>
        <w:pStyle w:val="PR1"/>
      </w:pPr>
      <w:r>
        <w:t>Remove loose material from compacted subbase surface immediately before placing concrete.</w:t>
      </w:r>
    </w:p>
    <w:p w14:paraId="5BB8B245" w14:textId="77777777" w:rsidR="00486510" w:rsidRDefault="00486510">
      <w:pPr>
        <w:pStyle w:val="ART"/>
      </w:pPr>
      <w:r>
        <w:t>EDGE FORMS AND SCREED CONSTRUCTION</w:t>
      </w:r>
    </w:p>
    <w:p w14:paraId="579BF368" w14:textId="77777777" w:rsidR="00486510" w:rsidRDefault="00486510">
      <w:pPr>
        <w:pStyle w:val="PR1"/>
      </w:pPr>
      <w:r>
        <w:t>Set, brace, and secure edge forms, bulkheads, and intermediate screed guides to required lines, grades, and elevations. Install forms to allow continuous progress of work and so forms can remain in place at least 24 hours after concrete placement.</w:t>
      </w:r>
    </w:p>
    <w:p w14:paraId="14D5BDAB" w14:textId="77777777" w:rsidR="00486510" w:rsidRDefault="00486510">
      <w:pPr>
        <w:pStyle w:val="PR1"/>
      </w:pPr>
      <w:r>
        <w:t>Clean forms after each use and coat with form-release agent to ensure separation from concrete without damage.</w:t>
      </w:r>
    </w:p>
    <w:p w14:paraId="66D9F746" w14:textId="77777777" w:rsidR="00486510" w:rsidRDefault="00486510">
      <w:pPr>
        <w:pStyle w:val="ART"/>
      </w:pPr>
      <w:r>
        <w:t>INSTALLATION OF STEEL REINFORCEMENT</w:t>
      </w:r>
    </w:p>
    <w:p w14:paraId="52F0346F" w14:textId="77777777" w:rsidR="00486510" w:rsidRDefault="00486510">
      <w:pPr>
        <w:pStyle w:val="CMT"/>
      </w:pPr>
      <w:r>
        <w:t>Retain this article if steel-reinforced concrete paving is required; revise to suit Project.</w:t>
      </w:r>
    </w:p>
    <w:p w14:paraId="641877C4" w14:textId="77777777" w:rsidR="00486510" w:rsidRDefault="00486510">
      <w:pPr>
        <w:pStyle w:val="PR1"/>
      </w:pPr>
      <w:r>
        <w:t>General: Comply with CRSI's "Manual of Standard Practice" for fabricating, placing, and supporting reinforcement.</w:t>
      </w:r>
    </w:p>
    <w:p w14:paraId="19B77432" w14:textId="77777777" w:rsidR="00486510" w:rsidRDefault="00486510">
      <w:pPr>
        <w:pStyle w:val="PR1"/>
      </w:pPr>
      <w:r>
        <w:t>Clean reinforcement of loose rust and mill scale, earth, ice, or other bond-reducing materials.</w:t>
      </w:r>
    </w:p>
    <w:p w14:paraId="2DF15B69" w14:textId="77777777" w:rsidR="00486510" w:rsidRDefault="00486510">
      <w:pPr>
        <w:pStyle w:val="PR1"/>
      </w:pPr>
      <w:r>
        <w:t>Arrange, space, and securely tie bars and bar supports to hold reinforcement in position during concrete placement. Maintain minimum cover to reinforcement.</w:t>
      </w:r>
    </w:p>
    <w:p w14:paraId="1F4C9C4B" w14:textId="77777777" w:rsidR="00486510" w:rsidRDefault="00486510">
      <w:pPr>
        <w:pStyle w:val="PR1"/>
      </w:pPr>
      <w:r>
        <w:t>Install welded-wire reinforcement in lengths as long as practicable. Lap adjoining pieces at least one full mesh, and lace splices with wire. Offset laps of adjoining widths to prevent continuous laps in either direction.</w:t>
      </w:r>
    </w:p>
    <w:p w14:paraId="5914B838" w14:textId="77777777" w:rsidR="00486510" w:rsidRDefault="00486510">
      <w:pPr>
        <w:pStyle w:val="CMT"/>
      </w:pPr>
      <w:r>
        <w:lastRenderedPageBreak/>
        <w:t>Retain "Zinc-Coated Reinforcement" Paragraph below if required.</w:t>
      </w:r>
    </w:p>
    <w:p w14:paraId="0AEC276B" w14:textId="77777777" w:rsidR="00486510" w:rsidRDefault="00486510">
      <w:pPr>
        <w:pStyle w:val="PR1"/>
      </w:pPr>
      <w:r>
        <w:t>Zinc-Coated Reinforcement: Use galvanized-steel wire ties to fasten zinc-coated reinforcement. Repair cut and damaged zinc coatings with zinc repair material.</w:t>
      </w:r>
    </w:p>
    <w:p w14:paraId="20B0FD01" w14:textId="77777777" w:rsidR="00486510" w:rsidRDefault="00486510">
      <w:pPr>
        <w:pStyle w:val="CMT"/>
      </w:pPr>
      <w:r>
        <w:t>Retain "Epoxy-Coated Reinforcement" Paragraph below if required.</w:t>
      </w:r>
    </w:p>
    <w:p w14:paraId="40E6CDA1" w14:textId="77777777" w:rsidR="00486510" w:rsidRDefault="00486510">
      <w:pPr>
        <w:pStyle w:val="PR1"/>
      </w:pPr>
      <w:r>
        <w:t xml:space="preserve">Epoxy-Coated Reinforcement: Use epoxy-coated steel wire ties to fasten epoxy-coated reinforcement. Repair cut and damaged epoxy coatings with epoxy repair coating </w:t>
      </w:r>
      <w:r w:rsidR="00CB6396">
        <w:t>in accordance with</w:t>
      </w:r>
      <w:r>
        <w:t xml:space="preserve"> ASTM D3963/D3963M.</w:t>
      </w:r>
    </w:p>
    <w:p w14:paraId="716B7127" w14:textId="77777777" w:rsidR="00486510" w:rsidRDefault="00486510">
      <w:pPr>
        <w:pStyle w:val="PR1"/>
      </w:pPr>
      <w:r>
        <w:t xml:space="preserve">Install fabricated bar mats in lengths as long as practicable. Handle units to keep them flat and free of distortions. Straighten bends, kinks, and other irregularities, or replace units as required before placement. Set mats for a minimum </w:t>
      </w:r>
      <w:r>
        <w:rPr>
          <w:rStyle w:val="IP"/>
        </w:rPr>
        <w:t>2-inch</w:t>
      </w:r>
      <w:r>
        <w:rPr>
          <w:rStyle w:val="SI"/>
        </w:rPr>
        <w:t xml:space="preserve"> (50-mm)</w:t>
      </w:r>
      <w:r>
        <w:t xml:space="preserve"> overlap of adjacent mats.</w:t>
      </w:r>
    </w:p>
    <w:p w14:paraId="41E0D2F0" w14:textId="77777777" w:rsidR="00486510" w:rsidRDefault="00486510">
      <w:pPr>
        <w:pStyle w:val="ART"/>
      </w:pPr>
      <w:r>
        <w:t>JOINTS</w:t>
      </w:r>
    </w:p>
    <w:p w14:paraId="69091F12" w14:textId="77777777" w:rsidR="00486510" w:rsidRDefault="00486510">
      <w:pPr>
        <w:pStyle w:val="CMT"/>
      </w:pPr>
      <w:r>
        <w:t>Coordinate joint types, descriptions, and locations with Drawings. Construction, isolation, and contraction joints and edging have been consolidated in this article for consistency rather than for strict sequence of installation.</w:t>
      </w:r>
    </w:p>
    <w:p w14:paraId="1DF9E63C" w14:textId="77777777" w:rsidR="00486510" w:rsidRDefault="00486510">
      <w:pPr>
        <w:pStyle w:val="PR1"/>
      </w:pPr>
      <w:r>
        <w:t>General: Form construction, isolation, and contraction joints and tool edges true to line, with faces perpendicular to surface plane of concrete. Construct transverse joints at right angles to centerline unless otherwise indicated.</w:t>
      </w:r>
    </w:p>
    <w:p w14:paraId="17024678" w14:textId="77777777" w:rsidR="00486510" w:rsidRDefault="00486510">
      <w:pPr>
        <w:pStyle w:val="PR2"/>
        <w:spacing w:before="240"/>
      </w:pPr>
      <w:r>
        <w:t>When joining existing paving, place transverse joints to align with previously placed joints unless otherwise indicated.</w:t>
      </w:r>
    </w:p>
    <w:p w14:paraId="4D5625B0" w14:textId="77777777" w:rsidR="00486510" w:rsidRDefault="00486510">
      <w:pPr>
        <w:pStyle w:val="PR1"/>
      </w:pPr>
      <w:r>
        <w:t>Construction Joints: Set construction joints at side and end terminations of paving and at locations where paving operations are stopped for more than one-half hour unless paving terminates at isolation joints.</w:t>
      </w:r>
    </w:p>
    <w:p w14:paraId="7CF09E56" w14:textId="77777777" w:rsidR="00486510" w:rsidRDefault="00486510">
      <w:pPr>
        <w:pStyle w:val="CMT"/>
      </w:pPr>
      <w:r>
        <w:t>Retain first two subparagraphs below if steel reinforcement is required; revise to suit Project.</w:t>
      </w:r>
    </w:p>
    <w:p w14:paraId="35F73B6F" w14:textId="77777777" w:rsidR="00486510" w:rsidRDefault="00486510">
      <w:pPr>
        <w:pStyle w:val="PR2"/>
        <w:spacing w:before="240"/>
      </w:pPr>
      <w:r>
        <w:t>Continue steel reinforcement across construction joints unless otherwise indicated. Do</w:t>
      </w:r>
      <w:r w:rsidR="0071695B">
        <w:t> </w:t>
      </w:r>
      <w:r>
        <w:t>not continue reinforcement through sides of paving strips unless otherwise indicated.</w:t>
      </w:r>
    </w:p>
    <w:p w14:paraId="68AFE445" w14:textId="77777777" w:rsidR="00486510" w:rsidRDefault="00486510">
      <w:pPr>
        <w:pStyle w:val="PR2"/>
      </w:pPr>
      <w:r>
        <w:t>Provide tie bars at sides of paving strips where indicated.</w:t>
      </w:r>
    </w:p>
    <w:p w14:paraId="3ED507D4" w14:textId="77777777" w:rsidR="00486510" w:rsidRDefault="00486510">
      <w:pPr>
        <w:pStyle w:val="CMT"/>
      </w:pPr>
      <w:r>
        <w:t>Retain one or more "Butt Joints," "Keyed Joints," and "Doweled Joints" subparagraphs below. Consider butt joints for joints not subject to traffic.</w:t>
      </w:r>
    </w:p>
    <w:p w14:paraId="0D9A24EA" w14:textId="77777777" w:rsidR="00486510" w:rsidRDefault="00486510">
      <w:pPr>
        <w:pStyle w:val="PR2"/>
      </w:pPr>
      <w:r>
        <w:t>Butt Joints: Use [</w:t>
      </w:r>
      <w:r>
        <w:rPr>
          <w:b/>
        </w:rPr>
        <w:t>bonding agent</w:t>
      </w:r>
      <w:r>
        <w:t>] [</w:t>
      </w:r>
      <w:r>
        <w:rPr>
          <w:b/>
        </w:rPr>
        <w:t>epoxy-bonding adhesive</w:t>
      </w:r>
      <w:r>
        <w:t>] at joint locations where fresh concrete is placed against hardened or partially hardened concrete surfaces.</w:t>
      </w:r>
    </w:p>
    <w:p w14:paraId="6D86D0C3" w14:textId="77777777" w:rsidR="00486510" w:rsidRDefault="00486510">
      <w:pPr>
        <w:pStyle w:val="CMT"/>
      </w:pPr>
      <w:r>
        <w:t>Retain "Keyed Joints" Subparagraph below for low-traffic areas if applicable. Keyed joints are incapable of significant load transfer at joint and are not recommended by ACI 302.1R for concrete less than 6 inches (150 mm) thick.</w:t>
      </w:r>
    </w:p>
    <w:p w14:paraId="6803CC0A" w14:textId="77777777" w:rsidR="00486510" w:rsidRDefault="00486510">
      <w:pPr>
        <w:pStyle w:val="PR2"/>
      </w:pPr>
      <w:r>
        <w:t xml:space="preserve">Keyed Joints: Provide preformed keyway-section forms or bulkhead forms with keys unless otherwise indicated. Embed keys at least </w:t>
      </w:r>
      <w:r>
        <w:rPr>
          <w:rStyle w:val="IP"/>
        </w:rPr>
        <w:t>1-1/2 inches</w:t>
      </w:r>
      <w:r>
        <w:rPr>
          <w:rStyle w:val="SI"/>
        </w:rPr>
        <w:t xml:space="preserve"> (38 mm)</w:t>
      </w:r>
      <w:r>
        <w:t xml:space="preserve"> into concrete.</w:t>
      </w:r>
    </w:p>
    <w:p w14:paraId="74B77791" w14:textId="77777777" w:rsidR="00486510" w:rsidRDefault="00486510">
      <w:pPr>
        <w:pStyle w:val="CMT"/>
      </w:pPr>
      <w:r>
        <w:t>Retain "Doweled Joints" Subparagraph below for load-transfer doweled joints. Revise if precoated dowels are required.</w:t>
      </w:r>
    </w:p>
    <w:p w14:paraId="3D72F102" w14:textId="77777777" w:rsidR="00486510" w:rsidRDefault="00486510">
      <w:pPr>
        <w:pStyle w:val="PR2"/>
      </w:pPr>
      <w:r>
        <w:t>Doweled Joints: Install dowel bars and support assemblies at joints where indicated. Lubricate or coat with asphalt one-half of dowel length to prevent concrete bonding to one side of joint.</w:t>
      </w:r>
    </w:p>
    <w:p w14:paraId="7D94B2F6" w14:textId="77777777" w:rsidR="00486510" w:rsidRDefault="00486510">
      <w:pPr>
        <w:pStyle w:val="PR1"/>
      </w:pPr>
      <w:r>
        <w:t>Isolation Joints: Form isolation joints of preformed joint-filler strips abutting concrete curbs, catch basins, manholes, inlets, structures, other fixed objects, and where indicated.</w:t>
      </w:r>
    </w:p>
    <w:p w14:paraId="4CA29462" w14:textId="77777777" w:rsidR="00486510" w:rsidRDefault="00486510">
      <w:pPr>
        <w:pStyle w:val="CMT"/>
      </w:pPr>
      <w:r>
        <w:t>Expansion joints are types of isolation joints. Revise spacing in first subparagraph below to suit Project or delete if not required.</w:t>
      </w:r>
    </w:p>
    <w:p w14:paraId="142347C0" w14:textId="77777777" w:rsidR="00486510" w:rsidRDefault="00486510">
      <w:pPr>
        <w:pStyle w:val="PR2"/>
        <w:spacing w:before="240"/>
      </w:pPr>
      <w:r>
        <w:t>Locate expansion joints at intervals of [</w:t>
      </w:r>
      <w:r>
        <w:rPr>
          <w:rStyle w:val="IP"/>
          <w:b/>
        </w:rPr>
        <w:t>50 ft</w:t>
      </w:r>
      <w:r w:rsidR="009934F0">
        <w:rPr>
          <w:rStyle w:val="IP"/>
          <w:b/>
        </w:rPr>
        <w:t>.</w:t>
      </w:r>
      <w:r>
        <w:rPr>
          <w:rStyle w:val="SI"/>
          <w:b/>
        </w:rPr>
        <w:t xml:space="preserve"> (15.25 m)</w:t>
      </w:r>
      <w:r>
        <w:t>] &lt;</w:t>
      </w:r>
      <w:r>
        <w:rPr>
          <w:b/>
        </w:rPr>
        <w:t>Insert dimension</w:t>
      </w:r>
      <w:r>
        <w:t>&gt; unless otherwise indicated.</w:t>
      </w:r>
    </w:p>
    <w:p w14:paraId="2884438E" w14:textId="77777777" w:rsidR="00486510" w:rsidRDefault="00486510">
      <w:pPr>
        <w:pStyle w:val="PR2"/>
      </w:pPr>
      <w:r>
        <w:t>Extend joint fillers full width and depth of joint.</w:t>
      </w:r>
    </w:p>
    <w:p w14:paraId="752057E7" w14:textId="77777777" w:rsidR="00486510" w:rsidRDefault="00486510">
      <w:pPr>
        <w:pStyle w:val="PR2"/>
      </w:pPr>
      <w:r>
        <w:t xml:space="preserve">Terminate joint filler not less than </w:t>
      </w:r>
      <w:r>
        <w:rPr>
          <w:rStyle w:val="IP"/>
        </w:rPr>
        <w:t>1/2 inch</w:t>
      </w:r>
      <w:r>
        <w:rPr>
          <w:rStyle w:val="SI"/>
        </w:rPr>
        <w:t xml:space="preserve"> (13 mm)</w:t>
      </w:r>
      <w:r>
        <w:t xml:space="preserve"> or more than </w:t>
      </w:r>
      <w:r>
        <w:rPr>
          <w:rStyle w:val="IP"/>
        </w:rPr>
        <w:t>1 inch</w:t>
      </w:r>
      <w:r>
        <w:rPr>
          <w:rStyle w:val="SI"/>
        </w:rPr>
        <w:t xml:space="preserve"> (25 mm)</w:t>
      </w:r>
      <w:r>
        <w:t xml:space="preserve"> below finished surface if joint sealant is indicated.</w:t>
      </w:r>
    </w:p>
    <w:p w14:paraId="74D93765" w14:textId="77777777" w:rsidR="00486510" w:rsidRDefault="00486510">
      <w:pPr>
        <w:pStyle w:val="PR2"/>
      </w:pPr>
      <w:r>
        <w:t>Place top of joint filler flush with finished concrete surface if joint sealant is not indicated.</w:t>
      </w:r>
    </w:p>
    <w:p w14:paraId="4C2F0EE8" w14:textId="77777777" w:rsidR="00486510" w:rsidRDefault="00486510">
      <w:pPr>
        <w:pStyle w:val="PR2"/>
      </w:pPr>
      <w:r>
        <w:t>Furnish joint fillers in one-piece lengths. Where more than one length is required, lace or clip joint-filler sections together.</w:t>
      </w:r>
    </w:p>
    <w:p w14:paraId="445BC5CE" w14:textId="77777777" w:rsidR="00486510" w:rsidRDefault="00486510">
      <w:pPr>
        <w:pStyle w:val="PR2"/>
      </w:pPr>
      <w:r>
        <w:lastRenderedPageBreak/>
        <w:t>During concrete placement, protect top edge of joint filler with metal, plastic, or other temporary preformed cap. Remove protective cap after concrete has been placed on both sides of joint.</w:t>
      </w:r>
    </w:p>
    <w:p w14:paraId="0FC03C6A" w14:textId="77777777" w:rsidR="00486510" w:rsidRDefault="00486510">
      <w:pPr>
        <w:pStyle w:val="CMT"/>
      </w:pPr>
      <w:r>
        <w:t>Terms "contraction joint" and "control joint" have been used interchangeably in the past. ACI documents use the term "contraction joint." Revise description in "Contraction Joints" Paragraph below if the term "control joint" is preferred.</w:t>
      </w:r>
    </w:p>
    <w:p w14:paraId="5CDA7A69" w14:textId="77777777" w:rsidR="00486510" w:rsidRDefault="00486510">
      <w:pPr>
        <w:pStyle w:val="PR1"/>
      </w:pPr>
      <w:r>
        <w:t>Contraction Joints: Form weakened-plane contraction joints, sectioning concrete into areas as indicated. Construct contraction joints for a depth equal to at least one-fourth of the concrete thickness</w:t>
      </w:r>
      <w:r w:rsidR="00CF232F">
        <w:t xml:space="preserve"> and one-third concrete thickness for concrete containing synthetic macrofiber reinforcing</w:t>
      </w:r>
      <w:r>
        <w:t>, as follows[</w:t>
      </w:r>
      <w:r>
        <w:rPr>
          <w:b/>
        </w:rPr>
        <w:t>, to match jointing of existing adjacent concrete paving</w:t>
      </w:r>
      <w:r>
        <w:t>]:</w:t>
      </w:r>
    </w:p>
    <w:p w14:paraId="4496E80F" w14:textId="77777777" w:rsidR="00486510" w:rsidRDefault="00486510">
      <w:pPr>
        <w:pStyle w:val="CMT"/>
      </w:pPr>
      <w:r>
        <w:t>Retain "Grooved Joints" or "Sawed Joints" Subparagraph below for joint-forming method; retain both if joint-forming method is Contractor's option. Insert joint spacing if not indicated on Drawings.</w:t>
      </w:r>
    </w:p>
    <w:p w14:paraId="6C516016" w14:textId="77777777" w:rsidR="00486510" w:rsidRDefault="00486510">
      <w:pPr>
        <w:pStyle w:val="PR2"/>
        <w:spacing w:before="240"/>
      </w:pPr>
      <w:r>
        <w:t>Grooved Joints: Form contraction joints after initial floating by grooving and finishing each edge of joint with grooving tool to a [</w:t>
      </w:r>
      <w:r>
        <w:rPr>
          <w:rStyle w:val="IP"/>
          <w:b/>
        </w:rPr>
        <w:t>1/4-inch</w:t>
      </w:r>
      <w:r>
        <w:rPr>
          <w:rStyle w:val="SI"/>
          <w:b/>
        </w:rPr>
        <w:t xml:space="preserve"> (6-mm)</w:t>
      </w:r>
      <w:r>
        <w:t>] [</w:t>
      </w:r>
      <w:r>
        <w:rPr>
          <w:rStyle w:val="IP"/>
          <w:b/>
        </w:rPr>
        <w:t>3/8-inch</w:t>
      </w:r>
      <w:r>
        <w:rPr>
          <w:rStyle w:val="SI"/>
          <w:b/>
        </w:rPr>
        <w:t xml:space="preserve"> (10-mm)</w:t>
      </w:r>
      <w:r>
        <w:t>] radius. Repeat grooving of contraction joints after applying surface finishes.[</w:t>
      </w:r>
      <w:r>
        <w:rPr>
          <w:b/>
        </w:rPr>
        <w:t> Eliminate grooving-tool marks on concrete surfaces.</w:t>
      </w:r>
      <w:r>
        <w:t>]</w:t>
      </w:r>
    </w:p>
    <w:p w14:paraId="08E027A1" w14:textId="77777777" w:rsidR="00486510" w:rsidRDefault="00486510">
      <w:pPr>
        <w:pStyle w:val="CMT"/>
      </w:pPr>
      <w:r>
        <w:t>Retain "Tolerance" Subparagraph below if doweled contraction joints are required and if tolerance, coordinated with dowel length, is not indicated on Drawings. See the Evaluations.</w:t>
      </w:r>
    </w:p>
    <w:p w14:paraId="1A5CF3E1" w14:textId="77777777" w:rsidR="00486510" w:rsidRDefault="00486510">
      <w:pPr>
        <w:pStyle w:val="PR3"/>
        <w:spacing w:before="240"/>
      </w:pPr>
      <w:r>
        <w:t>Tolerance: Ensure that grooved joints are within [</w:t>
      </w:r>
      <w:r>
        <w:rPr>
          <w:rStyle w:val="IP"/>
          <w:b/>
        </w:rPr>
        <w:t>3 inches</w:t>
      </w:r>
      <w:r>
        <w:rPr>
          <w:rStyle w:val="SI"/>
          <w:b/>
        </w:rPr>
        <w:t xml:space="preserve"> (75 mm)</w:t>
      </w:r>
      <w:r>
        <w:t>] &lt;</w:t>
      </w:r>
      <w:r>
        <w:rPr>
          <w:b/>
        </w:rPr>
        <w:t>Insert</w:t>
      </w:r>
      <w:r w:rsidR="008515DA">
        <w:rPr>
          <w:b/>
        </w:rPr>
        <w:t> </w:t>
      </w:r>
      <w:r>
        <w:rPr>
          <w:b/>
        </w:rPr>
        <w:t>dimension</w:t>
      </w:r>
      <w:r>
        <w:t>&gt; either way from centers of dowels.</w:t>
      </w:r>
    </w:p>
    <w:p w14:paraId="7B04AE8A" w14:textId="77777777" w:rsidR="00486510" w:rsidRDefault="00486510">
      <w:pPr>
        <w:pStyle w:val="CMT"/>
      </w:pPr>
      <w:r>
        <w:t>Retain "Sawed Joints" Subparagraph below if saw cutting is permitted. Timing is critical for sawed joints. Widen top portion of sawed joint if joint sealants are required. Description below allows conventional wet- and dry-cut saws and if required depth of cut can be achieved, early-entry dry-cut saws.</w:t>
      </w:r>
    </w:p>
    <w:p w14:paraId="7DA8DFFC" w14:textId="77777777" w:rsidR="00486510" w:rsidRDefault="00486510">
      <w:pPr>
        <w:pStyle w:val="PR2"/>
        <w:spacing w:before="240"/>
      </w:pPr>
      <w:r>
        <w:t xml:space="preserve">Sawed Joints: </w:t>
      </w:r>
      <w:r w:rsidR="005B5176">
        <w:t>Use one of the methods below to f</w:t>
      </w:r>
      <w:r>
        <w:t xml:space="preserve">orm contraction joints with power saws equipped with shatterproof abrasive or diamond-rimmed blades. Cut </w:t>
      </w:r>
      <w:r>
        <w:rPr>
          <w:rStyle w:val="IP"/>
        </w:rPr>
        <w:t>1/8-inch-</w:t>
      </w:r>
      <w:r>
        <w:rPr>
          <w:rStyle w:val="SI"/>
        </w:rPr>
        <w:t xml:space="preserve"> (3-mm-)</w:t>
      </w:r>
      <w:r>
        <w:t xml:space="preserve"> wide joints into concrete when cutting action will not tear, abrade, or otherwise damage surface and before developing random contraction cracks.</w:t>
      </w:r>
    </w:p>
    <w:p w14:paraId="52A5D07D" w14:textId="77777777" w:rsidR="00C40BD7" w:rsidRDefault="00C40BD7" w:rsidP="00C40BD7">
      <w:pPr>
        <w:pStyle w:val="PR3"/>
        <w:spacing w:before="240"/>
      </w:pPr>
      <w:bookmarkStart w:id="36" w:name="_Hlk93399470"/>
      <w:bookmarkStart w:id="37" w:name="_Hlk103176844"/>
      <w:r>
        <w:t xml:space="preserve">For slabs up to </w:t>
      </w:r>
      <w:r w:rsidRPr="00CF232F">
        <w:rPr>
          <w:rStyle w:val="IP"/>
        </w:rPr>
        <w:t>9 inches</w:t>
      </w:r>
      <w:r w:rsidRPr="00CF232F">
        <w:rPr>
          <w:rStyle w:val="SI"/>
        </w:rPr>
        <w:t xml:space="preserve"> (229 mm)</w:t>
      </w:r>
      <w:r>
        <w:t xml:space="preserve"> thick, use early entry saw to cut control joints to a minimum depth of </w:t>
      </w:r>
      <w:r w:rsidRPr="00CF232F">
        <w:rPr>
          <w:rStyle w:val="IP"/>
        </w:rPr>
        <w:t>1-1/4 inches</w:t>
      </w:r>
      <w:r w:rsidRPr="00CF232F">
        <w:rPr>
          <w:rStyle w:val="SI"/>
        </w:rPr>
        <w:t xml:space="preserve"> (32</w:t>
      </w:r>
      <w:r>
        <w:rPr>
          <w:rStyle w:val="SI"/>
        </w:rPr>
        <w:t> </w:t>
      </w:r>
      <w:r w:rsidRPr="00CF232F">
        <w:rPr>
          <w:rStyle w:val="SI"/>
        </w:rPr>
        <w:t>mm)</w:t>
      </w:r>
      <w:r>
        <w:t xml:space="preserve"> immediately after final finishing when cutting action will not tear, ravel, abrade, or otherwise damage surface; and before concrete develops random contraction cracks. Concrete containing synthetic macrofiber is to be cut to 1/3 slab thickness (d/3).</w:t>
      </w:r>
    </w:p>
    <w:p w14:paraId="3E3C34AF" w14:textId="77777777" w:rsidR="00C40BD7" w:rsidRDefault="00C40BD7" w:rsidP="00C40BD7">
      <w:pPr>
        <w:pStyle w:val="PR3"/>
      </w:pPr>
      <w:r>
        <w:t>Use conventional saw to cut control joints to a minimum depth of 1/4 slab thickness, or 1/3 slab thickness if concrete contains steel-fiber or synthetic macrofiber. Begin cutting as soon as possible after final finishing when cutting action will not tear, ravel, abrade, or otherwise damage surface and before concrete develops random contraction cracks</w:t>
      </w:r>
      <w:bookmarkEnd w:id="36"/>
      <w:r w:rsidR="001A057A">
        <w:t>.</w:t>
      </w:r>
    </w:p>
    <w:bookmarkEnd w:id="37"/>
    <w:p w14:paraId="26BDFF48" w14:textId="77777777" w:rsidR="00486510" w:rsidRDefault="00486510">
      <w:pPr>
        <w:pStyle w:val="CMT"/>
      </w:pPr>
      <w:r>
        <w:t>Retain "Tolerance" Subparagraph below if doweled contraction joints are required and if tolerance, coordinated with dowel length, is not indicated on Drawings. See the Evaluations.</w:t>
      </w:r>
    </w:p>
    <w:p w14:paraId="61F74199" w14:textId="77777777" w:rsidR="00486510" w:rsidRDefault="00486510" w:rsidP="00CE42CA">
      <w:pPr>
        <w:pStyle w:val="PR3"/>
        <w:outlineLvl w:val="9"/>
      </w:pPr>
      <w:r>
        <w:t>Tolerance: Ensure that sawed joints are within [</w:t>
      </w:r>
      <w:r>
        <w:rPr>
          <w:rStyle w:val="IP"/>
          <w:b/>
        </w:rPr>
        <w:t>3 inches</w:t>
      </w:r>
      <w:r>
        <w:rPr>
          <w:rStyle w:val="SI"/>
          <w:b/>
        </w:rPr>
        <w:t xml:space="preserve"> (75 mm)</w:t>
      </w:r>
      <w:r>
        <w:t>] &lt;</w:t>
      </w:r>
      <w:r>
        <w:rPr>
          <w:b/>
        </w:rPr>
        <w:t>Insert</w:t>
      </w:r>
      <w:r w:rsidR="008515DA">
        <w:rPr>
          <w:b/>
        </w:rPr>
        <w:t> </w:t>
      </w:r>
      <w:r>
        <w:rPr>
          <w:b/>
        </w:rPr>
        <w:t>dimension</w:t>
      </w:r>
      <w:r>
        <w:t>&gt; either way from centers of dowels.</w:t>
      </w:r>
    </w:p>
    <w:p w14:paraId="659C7F9E" w14:textId="77777777" w:rsidR="00486510" w:rsidRDefault="00486510">
      <w:pPr>
        <w:pStyle w:val="CMT"/>
      </w:pPr>
      <w:r>
        <w:t>Retain "Doweled Contraction Joints" Subparagraph below with either grooved joints or sawed joints if doweled contraction or expansion joints are required; revise if precoated dowels are required.</w:t>
      </w:r>
    </w:p>
    <w:p w14:paraId="3FD8C5F6" w14:textId="77777777" w:rsidR="00486510" w:rsidRDefault="00486510">
      <w:pPr>
        <w:pStyle w:val="PR2"/>
        <w:spacing w:before="240"/>
      </w:pPr>
      <w:r>
        <w:t>Doweled Contraction Joints: Install dowel bars and support assemblies at joints where indicated. Lubricate or coat with asphalt one-half of dowel length to prevent concrete bonding to one side of joint.</w:t>
      </w:r>
    </w:p>
    <w:p w14:paraId="7A2F47FA" w14:textId="77777777" w:rsidR="00486510" w:rsidRDefault="00486510">
      <w:pPr>
        <w:pStyle w:val="CMT"/>
      </w:pPr>
      <w:r>
        <w:t>Edging is included in this article because of its similarity to jointing. Timing of edging after initial floating is critical.</w:t>
      </w:r>
    </w:p>
    <w:p w14:paraId="02E94B51" w14:textId="77777777" w:rsidR="00486510" w:rsidRDefault="00486510">
      <w:pPr>
        <w:pStyle w:val="PR1"/>
      </w:pPr>
      <w:r>
        <w:t>Edging: After initial floating, tool edges of paving, gutters, curbs, and joints in concrete with an edging tool to a [</w:t>
      </w:r>
      <w:r>
        <w:rPr>
          <w:rStyle w:val="IP"/>
          <w:b/>
        </w:rPr>
        <w:t>1/4-inch</w:t>
      </w:r>
      <w:r>
        <w:rPr>
          <w:rStyle w:val="SI"/>
          <w:b/>
        </w:rPr>
        <w:t xml:space="preserve"> (6-mm)</w:t>
      </w:r>
      <w:r>
        <w:t>] [</w:t>
      </w:r>
      <w:r>
        <w:rPr>
          <w:rStyle w:val="IP"/>
          <w:b/>
        </w:rPr>
        <w:t>3/8-inch</w:t>
      </w:r>
      <w:r>
        <w:rPr>
          <w:rStyle w:val="SI"/>
          <w:b/>
        </w:rPr>
        <w:t xml:space="preserve"> (10-mm)</w:t>
      </w:r>
      <w:r>
        <w:t>] radius. Repeat tooling of edges after applying surface finishes.[</w:t>
      </w:r>
      <w:r>
        <w:rPr>
          <w:b/>
        </w:rPr>
        <w:t> Eliminate edging-tool marks on concrete surfaces.</w:t>
      </w:r>
      <w:r>
        <w:t>]</w:t>
      </w:r>
    </w:p>
    <w:p w14:paraId="4AFB21E4" w14:textId="77777777" w:rsidR="00486510" w:rsidRDefault="00486510">
      <w:pPr>
        <w:pStyle w:val="ART"/>
      </w:pPr>
      <w:r>
        <w:t>CONCRETE PLACEMENT</w:t>
      </w:r>
    </w:p>
    <w:p w14:paraId="1F4FFBE7" w14:textId="77777777" w:rsidR="00486510" w:rsidRDefault="00486510">
      <w:pPr>
        <w:pStyle w:val="CMT"/>
      </w:pPr>
      <w:r>
        <w:t>Retain options in first two paragraphs below if steel reinforcement is required.</w:t>
      </w:r>
    </w:p>
    <w:p w14:paraId="5A7F8FC1" w14:textId="77777777" w:rsidR="00486510" w:rsidRDefault="00486510">
      <w:pPr>
        <w:pStyle w:val="PR1"/>
      </w:pPr>
      <w:r>
        <w:t>Before placing concrete, inspect and complete formwork installation[</w:t>
      </w:r>
      <w:r>
        <w:rPr>
          <w:b/>
        </w:rPr>
        <w:t>, steel reinforcement,</w:t>
      </w:r>
      <w:r>
        <w:t>] and items to be embedded or cast-in.</w:t>
      </w:r>
    </w:p>
    <w:p w14:paraId="6ABAB9D9" w14:textId="77777777" w:rsidR="00486510" w:rsidRDefault="00486510">
      <w:pPr>
        <w:pStyle w:val="PR1"/>
      </w:pPr>
      <w:r>
        <w:lastRenderedPageBreak/>
        <w:t>Remove snow, ice, or frost from subbase surface[</w:t>
      </w:r>
      <w:r>
        <w:rPr>
          <w:b/>
        </w:rPr>
        <w:t> and steel reinforcement</w:t>
      </w:r>
      <w:r>
        <w:t>] before placing concrete. Do not place concrete on frozen surfaces.</w:t>
      </w:r>
    </w:p>
    <w:p w14:paraId="1878B8C3" w14:textId="77777777" w:rsidR="00486510" w:rsidRDefault="00486510">
      <w:pPr>
        <w:pStyle w:val="PR1"/>
      </w:pPr>
      <w:r>
        <w:t>Moisten subbase to provide a uniform dampened condition at time concrete is placed. Do not place concrete around manholes or other structures until they are at required finish elevation and alignment.</w:t>
      </w:r>
    </w:p>
    <w:p w14:paraId="6A54DF23" w14:textId="77777777" w:rsidR="00486510" w:rsidRDefault="00486510">
      <w:pPr>
        <w:pStyle w:val="PR1"/>
      </w:pPr>
      <w:r>
        <w:t xml:space="preserve">Comply with </w:t>
      </w:r>
      <w:r>
        <w:rPr>
          <w:rStyle w:val="IP"/>
        </w:rPr>
        <w:t>ACI 301</w:t>
      </w:r>
      <w:r>
        <w:rPr>
          <w:rStyle w:val="SI"/>
        </w:rPr>
        <w:t xml:space="preserve"> (ACI 301M)</w:t>
      </w:r>
      <w:r>
        <w:t xml:space="preserve"> requirements for measuring, mixing, transporting, and placing concrete.</w:t>
      </w:r>
    </w:p>
    <w:p w14:paraId="55013ACC" w14:textId="77777777" w:rsidR="00486510" w:rsidRDefault="00486510">
      <w:pPr>
        <w:pStyle w:val="CMT"/>
      </w:pPr>
      <w:r>
        <w:t>Retain first paragraph below if adding water is not permitted after batch mixing. ACI 301 (ACI 301M) and ASTM C94/C94M permit water to be added to concrete mixture on-site to adjust slump, up to amount allowed in design mixture, with some limitations.</w:t>
      </w:r>
    </w:p>
    <w:p w14:paraId="2B399255" w14:textId="77777777" w:rsidR="00486510" w:rsidRDefault="00486510">
      <w:pPr>
        <w:pStyle w:val="PR1"/>
      </w:pPr>
      <w:r>
        <w:t>Do not add water to concrete during delivery or at Project site</w:t>
      </w:r>
      <w:r w:rsidR="00C40BD7">
        <w:t>, or during placement unless approved by Architect in writing, but not to exceed amount indicated on concrete delivery ticket and not to exceed specified maximum allowable w/c ratio</w:t>
      </w:r>
      <w:r>
        <w:t>.</w:t>
      </w:r>
    </w:p>
    <w:p w14:paraId="5AAF81C5" w14:textId="77777777" w:rsidR="00486510" w:rsidRDefault="00486510">
      <w:pPr>
        <w:pStyle w:val="PR1"/>
      </w:pPr>
      <w:r>
        <w:t>Deposit and spread concrete in a continuous operation between transverse joints. Do not push or drag concrete into place or use vibrators to move concrete into place.</w:t>
      </w:r>
    </w:p>
    <w:p w14:paraId="1A1259EE" w14:textId="77777777" w:rsidR="00486510" w:rsidRDefault="00486510">
      <w:pPr>
        <w:pStyle w:val="PR1"/>
      </w:pPr>
      <w:r>
        <w:t xml:space="preserve">Consolidate concrete </w:t>
      </w:r>
      <w:r w:rsidR="00CB6396">
        <w:t>in accordance with</w:t>
      </w:r>
      <w:r>
        <w:t xml:space="preserve"> </w:t>
      </w:r>
      <w:r>
        <w:rPr>
          <w:rStyle w:val="IP"/>
        </w:rPr>
        <w:t>ACI 301</w:t>
      </w:r>
      <w:r>
        <w:rPr>
          <w:rStyle w:val="SI"/>
        </w:rPr>
        <w:t xml:space="preserve"> (ACI 301M)</w:t>
      </w:r>
      <w:r>
        <w:t xml:space="preserve"> by mechanical vibrating equipment supplemented by hand spading, rodding, or tamping.</w:t>
      </w:r>
    </w:p>
    <w:p w14:paraId="4D10C080" w14:textId="77777777" w:rsidR="00486510" w:rsidRDefault="00486510">
      <w:pPr>
        <w:pStyle w:val="CMT"/>
      </w:pPr>
      <w:r>
        <w:t>Retain options in subparagraph below if steel reinforcement is required.</w:t>
      </w:r>
    </w:p>
    <w:p w14:paraId="16B5BB74" w14:textId="77777777" w:rsidR="00486510" w:rsidRDefault="00486510">
      <w:pPr>
        <w:pStyle w:val="PR2"/>
        <w:spacing w:before="240"/>
      </w:pPr>
      <w:r>
        <w:t>Consolidate concrete along face of forms and adjacent to transverse joints with an internal vibrator. Keep vibrator away from joint assemblies[</w:t>
      </w:r>
      <w:r>
        <w:rPr>
          <w:b/>
        </w:rPr>
        <w:t>, reinforcement,</w:t>
      </w:r>
      <w:r>
        <w:t>] or side forms. Use only square-faced shovels for hand spreading and consolidation. Consolidate with care to prevent dislocating [</w:t>
      </w:r>
      <w:r>
        <w:rPr>
          <w:b/>
        </w:rPr>
        <w:t>reinforcement</w:t>
      </w:r>
      <w:r>
        <w:t>] [</w:t>
      </w:r>
      <w:r>
        <w:rPr>
          <w:b/>
        </w:rPr>
        <w:t>dowels</w:t>
      </w:r>
      <w:r>
        <w:t>] [</w:t>
      </w:r>
      <w:r>
        <w:rPr>
          <w:b/>
        </w:rPr>
        <w:t>and</w:t>
      </w:r>
      <w:r>
        <w:t>] joint devices.</w:t>
      </w:r>
    </w:p>
    <w:p w14:paraId="54E51985" w14:textId="77777777" w:rsidR="00486510" w:rsidRDefault="00486510">
      <w:pPr>
        <w:pStyle w:val="PR1"/>
      </w:pPr>
      <w:r>
        <w:t>Screed paving surface with a straightedge and strike off.</w:t>
      </w:r>
    </w:p>
    <w:p w14:paraId="7410EEFC" w14:textId="77777777" w:rsidR="00486510" w:rsidRDefault="00486510">
      <w:pPr>
        <w:pStyle w:val="CMT"/>
      </w:pPr>
      <w:r>
        <w:t>Initial floating stage between screeding and final float finish is included in this article rather than in "Concrete Protection and Curing" Article.</w:t>
      </w:r>
    </w:p>
    <w:p w14:paraId="48AD3A6C" w14:textId="77777777" w:rsidR="00486510" w:rsidRDefault="00486510">
      <w:pPr>
        <w:pStyle w:val="PR1"/>
      </w:pPr>
      <w:r>
        <w:t>Commence initial floating using bull floats or darbies to impart an open-textured and uniform surface plane before excess moisture or bleedwater appears on the surface. Do not further disturb concrete surfaces before beginning finishing operations or spreading surface treatments.</w:t>
      </w:r>
    </w:p>
    <w:p w14:paraId="38A72B42" w14:textId="77777777" w:rsidR="00486510" w:rsidRDefault="00486510">
      <w:pPr>
        <w:pStyle w:val="CMT"/>
      </w:pPr>
      <w:r>
        <w:t>Retain "Curbs and Gutters" Paragraph below if machine-placed curbs and gutters are permitted.</w:t>
      </w:r>
    </w:p>
    <w:p w14:paraId="00335DA5" w14:textId="77777777" w:rsidR="00486510" w:rsidRDefault="00486510">
      <w:pPr>
        <w:pStyle w:val="PR1"/>
      </w:pPr>
      <w:r>
        <w:t>Curbs and Gutters: Use design mixture for automatic machine placement. Produce curbs and gutters to required cross section, lines, grades, finish, and jointing.</w:t>
      </w:r>
    </w:p>
    <w:p w14:paraId="4D9C2E2D" w14:textId="77777777" w:rsidR="00486510" w:rsidRDefault="00486510">
      <w:pPr>
        <w:pStyle w:val="CMT"/>
      </w:pPr>
      <w:r>
        <w:t>Retain "Slip-Form Paving" Paragraph below if machine-placed paving is acceptable.</w:t>
      </w:r>
    </w:p>
    <w:p w14:paraId="7BA446C4" w14:textId="77777777" w:rsidR="00486510" w:rsidRDefault="00486510">
      <w:pPr>
        <w:pStyle w:val="PR1"/>
      </w:pPr>
      <w:r>
        <w:t>Slip-Form Paving: Use design mixture for automatic machine placement. Produce paving to required thickness, lines, grades, finish, and jointing.</w:t>
      </w:r>
    </w:p>
    <w:p w14:paraId="683BD44C" w14:textId="77777777" w:rsidR="00486510" w:rsidRDefault="00486510">
      <w:pPr>
        <w:pStyle w:val="PR2"/>
        <w:spacing w:before="240"/>
      </w:pPr>
      <w:r>
        <w:t>Compact subbase and prepare subgrade of sufficient width to prevent displacement of slip-form paving machine during operations.</w:t>
      </w:r>
    </w:p>
    <w:p w14:paraId="5A4C54A1" w14:textId="77777777" w:rsidR="00486510" w:rsidRDefault="00486510">
      <w:pPr>
        <w:pStyle w:val="ART"/>
      </w:pPr>
      <w:r>
        <w:t>FLOAT FINISHING</w:t>
      </w:r>
    </w:p>
    <w:p w14:paraId="3D578958" w14:textId="77777777" w:rsidR="00486510" w:rsidRDefault="00486510">
      <w:pPr>
        <w:pStyle w:val="CMT"/>
      </w:pPr>
      <w:r>
        <w:t>Retain "General" Paragraph below. Some floating and troweling machines have watering attachments. Adding water weakens the concrete surface and can cause dusting and scaling.</w:t>
      </w:r>
    </w:p>
    <w:p w14:paraId="623CBB2D" w14:textId="77777777" w:rsidR="00486510" w:rsidRDefault="00486510">
      <w:pPr>
        <w:pStyle w:val="PR1"/>
      </w:pPr>
      <w:r>
        <w:t>General: Do not add water to concrete surfaces during finishing operations.</w:t>
      </w:r>
    </w:p>
    <w:p w14:paraId="4EE58EC1" w14:textId="77777777" w:rsidR="00486510" w:rsidRDefault="00486510">
      <w:pPr>
        <w:pStyle w:val="CMT"/>
      </w:pPr>
      <w:r>
        <w:t>Initial floating operation is included in "Concrete Placement" Article.</w:t>
      </w:r>
    </w:p>
    <w:p w14:paraId="57A2610C" w14:textId="77777777" w:rsidR="00486510" w:rsidRDefault="00486510">
      <w:pPr>
        <w:pStyle w:val="PR1"/>
      </w:pPr>
      <w:r>
        <w:t>Float Finish: Begin the second floating operation when bleedwater sheen has disappeared and concrete surface has stiffened sufficiently to permit operations. Float surface with power-driven floats or by hand floating if area is small or inaccessible to power units. Finish surfaces to true planes. Cut down high spots and fill low spots. Refloat surface immediately to uniform granular texture.</w:t>
      </w:r>
    </w:p>
    <w:p w14:paraId="0B71E886" w14:textId="77777777" w:rsidR="00486510" w:rsidRDefault="00486510">
      <w:pPr>
        <w:pStyle w:val="CMT"/>
      </w:pPr>
      <w:r>
        <w:lastRenderedPageBreak/>
        <w:t>Retain one or more "Burlap Finish," "Medium-to-Fine-Textured Broom Finish," and "Medium-to-Coarse-Textured Broom Finish" subparagraphs below or revise to suit Project. If retaining more than one subparagraph, indicate locations of each on Drawings.</w:t>
      </w:r>
    </w:p>
    <w:p w14:paraId="2BF20405" w14:textId="77777777" w:rsidR="00486510" w:rsidRDefault="00486510">
      <w:pPr>
        <w:pStyle w:val="PR2"/>
        <w:spacing w:before="240"/>
      </w:pPr>
      <w:r>
        <w:t>Burlap Finish: Drag a seamless strip of damp burlap across float-finished concrete, perpendicular to line of traffic, to provide a uniform, gritty texture.</w:t>
      </w:r>
    </w:p>
    <w:p w14:paraId="7E90F526" w14:textId="77777777" w:rsidR="00486510" w:rsidRDefault="00486510">
      <w:pPr>
        <w:pStyle w:val="PR2"/>
      </w:pPr>
      <w:r>
        <w:t>Medium-to-Fine-Textured Broom Finish: Draw a soft-bristle broom across float-finished concrete surface, perpendicular to line of traffic, to provide a uniform, fine-line texture.</w:t>
      </w:r>
    </w:p>
    <w:p w14:paraId="1A19C1FF" w14:textId="77777777" w:rsidR="00486510" w:rsidRDefault="00486510">
      <w:pPr>
        <w:pStyle w:val="PR2"/>
      </w:pPr>
      <w:r>
        <w:t xml:space="preserve">Medium-to-Coarse-Textured Broom Finish: Provide a coarse finish by striating float-finished concrete surface </w:t>
      </w:r>
      <w:r>
        <w:rPr>
          <w:rStyle w:val="IP"/>
        </w:rPr>
        <w:t>1/16 to 1/8 inch</w:t>
      </w:r>
      <w:r>
        <w:rPr>
          <w:rStyle w:val="SI"/>
        </w:rPr>
        <w:t xml:space="preserve"> (1.6 to 3 mm)</w:t>
      </w:r>
      <w:r>
        <w:t xml:space="preserve"> deep with a stiff-bristled broom, perpendicular to line of traffic.</w:t>
      </w:r>
    </w:p>
    <w:p w14:paraId="69340B9B" w14:textId="77777777" w:rsidR="005D3654" w:rsidRDefault="005D3654" w:rsidP="005D3654">
      <w:pPr>
        <w:pStyle w:val="PR1"/>
        <w:numPr>
          <w:ilvl w:val="0"/>
          <w:numId w:val="0"/>
        </w:numPr>
        <w:rPr>
          <w:vanish/>
          <w:color w:val="0000FF"/>
        </w:rPr>
      </w:pPr>
      <w:bookmarkStart w:id="38" w:name="_Hlk93399922"/>
      <w:r>
        <w:rPr>
          <w:vanish/>
          <w:color w:val="0000FF"/>
        </w:rPr>
        <w:t xml:space="preserve">Retain </w:t>
      </w:r>
      <w:r w:rsidR="00D31F5A">
        <w:rPr>
          <w:vanish/>
          <w:color w:val="0000FF"/>
        </w:rPr>
        <w:t xml:space="preserve">first </w:t>
      </w:r>
      <w:r>
        <w:rPr>
          <w:vanish/>
          <w:color w:val="0000FF"/>
        </w:rPr>
        <w:t>paragraph below if using fiber-reinforced concrete.</w:t>
      </w:r>
    </w:p>
    <w:p w14:paraId="0CAE2D73" w14:textId="77777777" w:rsidR="005D3654" w:rsidRDefault="005D3654" w:rsidP="005D3654">
      <w:pPr>
        <w:pStyle w:val="PR1"/>
      </w:pPr>
      <w:r>
        <w:t>Finish fiber-reinforced concrete to minimize visible fibers at concrete surface.</w:t>
      </w:r>
    </w:p>
    <w:p w14:paraId="11125D16" w14:textId="77777777" w:rsidR="008515DA" w:rsidRDefault="008515DA" w:rsidP="008515DA">
      <w:pPr>
        <w:pStyle w:val="PR1"/>
        <w:numPr>
          <w:ilvl w:val="0"/>
          <w:numId w:val="0"/>
        </w:numPr>
        <w:rPr>
          <w:vanish/>
          <w:color w:val="0000FF"/>
        </w:rPr>
      </w:pPr>
      <w:r>
        <w:rPr>
          <w:vanish/>
          <w:color w:val="0000FF"/>
        </w:rPr>
        <w:t>Retain paragraph below to suit Project.</w:t>
      </w:r>
    </w:p>
    <w:p w14:paraId="0889D356" w14:textId="77777777" w:rsidR="005D3654" w:rsidRDefault="005D3654" w:rsidP="005D3654">
      <w:pPr>
        <w:pStyle w:val="PR1"/>
      </w:pPr>
      <w:r>
        <w:t>Use steel</w:t>
      </w:r>
      <w:r w:rsidR="00872DD0">
        <w:t>-</w:t>
      </w:r>
      <w:r>
        <w:t>reinforced plastic finish blades for final troweling of integrally colored concrete surfaces.</w:t>
      </w:r>
      <w:bookmarkEnd w:id="38"/>
    </w:p>
    <w:p w14:paraId="2A7D4284" w14:textId="77777777" w:rsidR="00486510" w:rsidRDefault="00486510">
      <w:pPr>
        <w:pStyle w:val="ART"/>
      </w:pPr>
      <w:r>
        <w:t>SPECIAL FINISHES</w:t>
      </w:r>
    </w:p>
    <w:p w14:paraId="226D853E" w14:textId="77777777" w:rsidR="00486510" w:rsidRDefault="00486510">
      <w:pPr>
        <w:pStyle w:val="CMT"/>
      </w:pPr>
      <w:r>
        <w:t>Retain one or more "Monolithic Exposed-Aggregate Finish," "Seeded Exposed-Aggregate Finish," "Slip-Resistive Aggregate Finish," "Rock-Salt Finish," and "Pigmented Mineral Dry-Shake Hardener Finish" paragraphs in this article. If retaining more than one finish, indicate locations of each on Drawings. Retain one of first two paragraphs for exposed-aggregate finish. Retain first paragraph if coarse aggregate in concrete mixture will be exposed on paving surface. Retain second paragraph if exposed aggregate will be spread onto the surface of plastic concrete.</w:t>
      </w:r>
    </w:p>
    <w:p w14:paraId="5E9D5358" w14:textId="77777777" w:rsidR="00486510" w:rsidRDefault="00486510">
      <w:pPr>
        <w:pStyle w:val="PR1"/>
      </w:pPr>
      <w:r>
        <w:t>Monolithic Exposed-Aggregate Finish: Expose coarse aggregate in paving surface as follows:</w:t>
      </w:r>
    </w:p>
    <w:p w14:paraId="54933D2C" w14:textId="77777777" w:rsidR="00486510" w:rsidRDefault="00486510">
      <w:pPr>
        <w:pStyle w:val="PR2"/>
        <w:spacing w:before="240"/>
      </w:pPr>
      <w:r>
        <w:t xml:space="preserve">Immediately after float finishing, spray-apply chemical surface retarder to paving </w:t>
      </w:r>
      <w:r w:rsidR="00CB6396">
        <w:t>in accordance with</w:t>
      </w:r>
      <w:r>
        <w:t xml:space="preserve"> manufacturer's written instructions.</w:t>
      </w:r>
    </w:p>
    <w:p w14:paraId="2F9E9189" w14:textId="77777777" w:rsidR="00486510" w:rsidRDefault="00486510">
      <w:pPr>
        <w:pStyle w:val="PR2"/>
      </w:pPr>
      <w:r>
        <w:t>Cover paving surface with plastic sheeting, sealing laps with tape, and remove when ready to continue finishing operations.</w:t>
      </w:r>
    </w:p>
    <w:p w14:paraId="7141F25C" w14:textId="77777777" w:rsidR="00486510" w:rsidRDefault="00486510">
      <w:pPr>
        <w:pStyle w:val="PR2"/>
      </w:pPr>
      <w:r>
        <w:t>Without dislodging aggregate, remove mortar concealing the aggregate by lightly brushing surface with a stiff, nylon-bristle broom. Do not expose more than one-third of the average diameter of the aggregate and not more than one-half of the diameter of the smallest aggregate.</w:t>
      </w:r>
    </w:p>
    <w:p w14:paraId="09FB991A" w14:textId="77777777" w:rsidR="00486510" w:rsidRDefault="00486510">
      <w:pPr>
        <w:pStyle w:val="PR2"/>
      </w:pPr>
      <w:r>
        <w:t>Fine-spray surface with water and brush. Repeat cycle of water flushing and brushing until cement film is removed from aggregate surfaces to depth required.</w:t>
      </w:r>
    </w:p>
    <w:p w14:paraId="142D40A8" w14:textId="77777777" w:rsidR="00486510" w:rsidRDefault="00486510">
      <w:pPr>
        <w:pStyle w:val="PR1"/>
      </w:pPr>
      <w:r>
        <w:t xml:space="preserve">Seeded Exposed-Aggregate Finish: Immediately after initial floating, spread a single layer of aggregate uniformly on paving surface. Tamp aggregate into plastic concrete and float finish to entirely embed aggregate with mortar cover of </w:t>
      </w:r>
      <w:r>
        <w:rPr>
          <w:rStyle w:val="IP"/>
        </w:rPr>
        <w:t>1/16 inch</w:t>
      </w:r>
      <w:r>
        <w:rPr>
          <w:rStyle w:val="SI"/>
        </w:rPr>
        <w:t xml:space="preserve"> (1.6 mm)</w:t>
      </w:r>
      <w:r>
        <w:t>.</w:t>
      </w:r>
    </w:p>
    <w:p w14:paraId="27162814" w14:textId="77777777" w:rsidR="00486510" w:rsidRDefault="00486510">
      <w:pPr>
        <w:pStyle w:val="PR2"/>
        <w:spacing w:before="240"/>
      </w:pPr>
      <w:r>
        <w:t xml:space="preserve">Spray-apply chemical surface retarder to paving </w:t>
      </w:r>
      <w:r w:rsidR="00CB6396">
        <w:t>in accordance with</w:t>
      </w:r>
      <w:r>
        <w:t xml:space="preserve"> manufacturer's written instructions.</w:t>
      </w:r>
    </w:p>
    <w:p w14:paraId="180C3FD7" w14:textId="77777777" w:rsidR="00486510" w:rsidRDefault="00486510">
      <w:pPr>
        <w:pStyle w:val="PR2"/>
      </w:pPr>
      <w:r>
        <w:t>Cover paving surface with plastic sheeting, sealing laps with tape, and remove sheeting when ready to continue finishing operations.</w:t>
      </w:r>
    </w:p>
    <w:p w14:paraId="28F9D3E7" w14:textId="77777777" w:rsidR="00486510" w:rsidRDefault="00486510">
      <w:pPr>
        <w:pStyle w:val="PR2"/>
      </w:pPr>
      <w:r>
        <w:t>Without dislodging aggregate, remove mortar concealing the aggregate by lightly brushing surface with a stiff, nylon-bristle broom. Do not expose more than one-third of the average diameter of the aggregate and not more than one-half of the diameter of the smallest aggregate.</w:t>
      </w:r>
    </w:p>
    <w:p w14:paraId="1343129F" w14:textId="77777777" w:rsidR="00486510" w:rsidRDefault="00486510">
      <w:pPr>
        <w:pStyle w:val="PR2"/>
      </w:pPr>
      <w:r>
        <w:t>Fine-spray surface with water and brush. Repeat cycle of water flushing and brushing until cement film is removed from aggregate surfaces to depth required.</w:t>
      </w:r>
    </w:p>
    <w:p w14:paraId="0F2E1F1A" w14:textId="77777777" w:rsidR="00486510" w:rsidRDefault="00486510">
      <w:pPr>
        <w:pStyle w:val="PR1"/>
      </w:pPr>
      <w:r>
        <w:t xml:space="preserve">Slip-Resistive Aggregate Finish: Before final floating, spread slip-resistive aggregate finish on paving surface </w:t>
      </w:r>
      <w:r w:rsidR="00CB6396">
        <w:t>in accordance with</w:t>
      </w:r>
      <w:r>
        <w:t xml:space="preserve"> manufacturer's written instructions and as follows:</w:t>
      </w:r>
    </w:p>
    <w:p w14:paraId="776BEAE7" w14:textId="77777777" w:rsidR="00486510" w:rsidRDefault="00486510">
      <w:pPr>
        <w:pStyle w:val="PR2"/>
        <w:spacing w:before="240"/>
      </w:pPr>
      <w:r>
        <w:t>Uniformly spread [</w:t>
      </w:r>
      <w:r>
        <w:rPr>
          <w:rStyle w:val="IP"/>
          <w:b/>
        </w:rPr>
        <w:t>25 lb/100 sq. ft.</w:t>
      </w:r>
      <w:r>
        <w:rPr>
          <w:rStyle w:val="SI"/>
          <w:b/>
        </w:rPr>
        <w:t xml:space="preserve"> (12 kg/10 sq. m)</w:t>
      </w:r>
      <w:r>
        <w:t>] [</w:t>
      </w:r>
      <w:r>
        <w:rPr>
          <w:rStyle w:val="IP"/>
          <w:b/>
        </w:rPr>
        <w:t>40 lb/100 sq. ft.</w:t>
      </w:r>
      <w:r>
        <w:rPr>
          <w:rStyle w:val="SI"/>
          <w:b/>
        </w:rPr>
        <w:t xml:space="preserve"> (19.5</w:t>
      </w:r>
      <w:r w:rsidR="009934F0">
        <w:rPr>
          <w:rStyle w:val="SI"/>
          <w:b/>
        </w:rPr>
        <w:t> </w:t>
      </w:r>
      <w:r>
        <w:rPr>
          <w:rStyle w:val="SI"/>
          <w:b/>
        </w:rPr>
        <w:t>kg/10</w:t>
      </w:r>
      <w:r w:rsidR="009934F0">
        <w:rPr>
          <w:rStyle w:val="SI"/>
          <w:b/>
        </w:rPr>
        <w:t> </w:t>
      </w:r>
      <w:r>
        <w:rPr>
          <w:rStyle w:val="SI"/>
          <w:b/>
        </w:rPr>
        <w:t>sq. m)</w:t>
      </w:r>
      <w:r>
        <w:t>] [</w:t>
      </w:r>
      <w:r>
        <w:rPr>
          <w:rStyle w:val="IP"/>
          <w:b/>
        </w:rPr>
        <w:t>60 lb/100 sq. ft.</w:t>
      </w:r>
      <w:r>
        <w:rPr>
          <w:rStyle w:val="SI"/>
          <w:b/>
        </w:rPr>
        <w:t xml:space="preserve"> (29 kg/10 sq. m)</w:t>
      </w:r>
      <w:r>
        <w:t>] &lt;</w:t>
      </w:r>
      <w:r>
        <w:rPr>
          <w:b/>
        </w:rPr>
        <w:t>Insert rate of application</w:t>
      </w:r>
      <w:r>
        <w:t xml:space="preserve">&gt; of </w:t>
      </w:r>
      <w:r>
        <w:lastRenderedPageBreak/>
        <w:t>dampened, slip-resistive aggregate over paving surface in two applications. Tamp aggregate flush with surface using a steel trowel, but do not force below surface.</w:t>
      </w:r>
    </w:p>
    <w:p w14:paraId="021FA48C" w14:textId="77777777" w:rsidR="00486510" w:rsidRDefault="00486510">
      <w:pPr>
        <w:pStyle w:val="PR2"/>
      </w:pPr>
      <w:r>
        <w:t>Uniformly distribute approximately two-thirds of slip-resistive aggregate over paving surface with mechanical spreader, allow to absorb moisture, and embed by power floating. Follow power floating with a second slip-resistive aggregate application, uniformly distributing remainder of material at right angles to first application to ensure uniform coverage, and embed by power floating.</w:t>
      </w:r>
    </w:p>
    <w:p w14:paraId="12F82F75" w14:textId="77777777" w:rsidR="00486510" w:rsidRDefault="00486510">
      <w:pPr>
        <w:pStyle w:val="CMT"/>
      </w:pPr>
      <w:r>
        <w:t>Coordinate curing compounds retained in Part 2 for compatibility with slip-resistive aggregate and, if required, revise lists of manufacturers accordingly. Special curing compounds may be required.</w:t>
      </w:r>
    </w:p>
    <w:p w14:paraId="56414F81" w14:textId="77777777" w:rsidR="00486510" w:rsidRDefault="00486510">
      <w:pPr>
        <w:pStyle w:val="PR2"/>
      </w:pPr>
      <w:r>
        <w:t>Cure concrete with curing compound recommended by slip-resistive aggregate manufacturer. Apply curing compound immediately after final finishing.</w:t>
      </w:r>
    </w:p>
    <w:p w14:paraId="2293FAF5" w14:textId="77777777" w:rsidR="00486510" w:rsidRDefault="00486510">
      <w:pPr>
        <w:pStyle w:val="PR2"/>
      </w:pPr>
      <w:r>
        <w:t>After curing, lightly work surface with a steel-wire brush or abrasive stone and water to expose nonslip aggregate.</w:t>
      </w:r>
    </w:p>
    <w:p w14:paraId="220F3C7B" w14:textId="77777777" w:rsidR="00486510" w:rsidRDefault="00486510">
      <w:pPr>
        <w:pStyle w:val="CMT"/>
      </w:pPr>
      <w:r>
        <w:t xml:space="preserve">Retain "Rock-Salt Finish" Paragraph below if required. Avoid this finish if water may be trapped and frozen in pitted surface. Revise weight of salt and procedure </w:t>
      </w:r>
      <w:r w:rsidR="00CB6396">
        <w:t>in accordance with</w:t>
      </w:r>
      <w:r>
        <w:t xml:space="preserve"> texture desired. Verify weight of salt on Project mockup if necessary.</w:t>
      </w:r>
    </w:p>
    <w:p w14:paraId="3D900C5B" w14:textId="77777777" w:rsidR="00486510" w:rsidRDefault="00486510">
      <w:pPr>
        <w:pStyle w:val="PR1"/>
      </w:pPr>
      <w:r>
        <w:t>Rock-Salt Finish: After initial [</w:t>
      </w:r>
      <w:r>
        <w:rPr>
          <w:b/>
        </w:rPr>
        <w:t>floating</w:t>
      </w:r>
      <w:r>
        <w:t>] [</w:t>
      </w:r>
      <w:r>
        <w:rPr>
          <w:b/>
        </w:rPr>
        <w:t>troweling</w:t>
      </w:r>
      <w:r>
        <w:t>] [</w:t>
      </w:r>
      <w:r>
        <w:rPr>
          <w:b/>
        </w:rPr>
        <w:t>brooming</w:t>
      </w:r>
      <w:r>
        <w:t xml:space="preserve">], uniformly spread rock salt over paving surface at the rate of </w:t>
      </w:r>
      <w:r>
        <w:rPr>
          <w:rStyle w:val="IP"/>
        </w:rPr>
        <w:t>5 lb/100 sq. ft.</w:t>
      </w:r>
      <w:r>
        <w:rPr>
          <w:rStyle w:val="SI"/>
        </w:rPr>
        <w:t xml:space="preserve"> (0.2 kg/10 sq. m)</w:t>
      </w:r>
      <w:r>
        <w:t>.</w:t>
      </w:r>
    </w:p>
    <w:p w14:paraId="5A36D872" w14:textId="77777777" w:rsidR="00486510" w:rsidRDefault="00486510">
      <w:pPr>
        <w:pStyle w:val="PR2"/>
        <w:spacing w:before="240"/>
      </w:pPr>
      <w:r>
        <w:t>Embed rock salt into plastic concrete with [</w:t>
      </w:r>
      <w:r>
        <w:rPr>
          <w:b/>
        </w:rPr>
        <w:t>roller</w:t>
      </w:r>
      <w:r>
        <w:t>] [</w:t>
      </w:r>
      <w:r>
        <w:rPr>
          <w:b/>
        </w:rPr>
        <w:t>or</w:t>
      </w:r>
      <w:r>
        <w:t>] [</w:t>
      </w:r>
      <w:r>
        <w:rPr>
          <w:b/>
        </w:rPr>
        <w:t>magnesium float</w:t>
      </w:r>
      <w:r>
        <w:t>] &lt;</w:t>
      </w:r>
      <w:r>
        <w:rPr>
          <w:b/>
        </w:rPr>
        <w:t>Insert</w:t>
      </w:r>
      <w:r w:rsidR="0071695B">
        <w:rPr>
          <w:b/>
        </w:rPr>
        <w:t> </w:t>
      </w:r>
      <w:r>
        <w:rPr>
          <w:b/>
        </w:rPr>
        <w:t>tool</w:t>
      </w:r>
      <w:r>
        <w:t>&gt;.</w:t>
      </w:r>
    </w:p>
    <w:p w14:paraId="051A8202" w14:textId="77777777" w:rsidR="00486510" w:rsidRDefault="00486510">
      <w:pPr>
        <w:pStyle w:val="CMT"/>
      </w:pPr>
      <w:r>
        <w:t>Retain first subparagraph below if polyethylene will not smother other textures previously applied to concrete.</w:t>
      </w:r>
    </w:p>
    <w:p w14:paraId="64FA2C1D" w14:textId="77777777" w:rsidR="00486510" w:rsidRDefault="00486510">
      <w:pPr>
        <w:pStyle w:val="PR2"/>
      </w:pPr>
      <w:r>
        <w:t xml:space="preserve">Cover paving surface with </w:t>
      </w:r>
      <w:r>
        <w:rPr>
          <w:rStyle w:val="IP"/>
        </w:rPr>
        <w:t>1-mil-</w:t>
      </w:r>
      <w:r>
        <w:rPr>
          <w:rStyle w:val="SI"/>
        </w:rPr>
        <w:t xml:space="preserve"> (0.025-mm-)</w:t>
      </w:r>
      <w:r>
        <w:t xml:space="preserve"> thick polyethylene sheet and remove sheet when concrete has hardened and seven-day curing period has elapsed.</w:t>
      </w:r>
    </w:p>
    <w:p w14:paraId="6C7B46E0" w14:textId="77777777" w:rsidR="00486510" w:rsidRDefault="00486510">
      <w:pPr>
        <w:pStyle w:val="PR2"/>
      </w:pPr>
      <w:r>
        <w:t>After seven-day curing period, saturate concrete with water and broom-sweep surface to dissolve remaining rock salt, thereby leaving pits and holes.</w:t>
      </w:r>
    </w:p>
    <w:p w14:paraId="505AE042" w14:textId="77777777" w:rsidR="00486510" w:rsidRDefault="00486510">
      <w:pPr>
        <w:pStyle w:val="CMT"/>
      </w:pPr>
      <w:r>
        <w:t>Retain "Pigmented Mineral Dry-Shake Hardener Finish" Paragraph below if required. Use compatible curing compounds in lieu of moisture curing to prevent discoloration and staining.</w:t>
      </w:r>
    </w:p>
    <w:p w14:paraId="495A1892" w14:textId="77777777" w:rsidR="00486510" w:rsidRDefault="00486510">
      <w:pPr>
        <w:pStyle w:val="PR1"/>
      </w:pPr>
      <w:r>
        <w:t xml:space="preserve">Pigmented Mineral Dry-Shake Hardener Finish: After initial floating, apply dry-shake materials to paving surface </w:t>
      </w:r>
      <w:r w:rsidR="00CB6396">
        <w:t>in accordance with</w:t>
      </w:r>
      <w:r>
        <w:t xml:space="preserve"> manufacturer's written instructions and as follows:</w:t>
      </w:r>
    </w:p>
    <w:p w14:paraId="206D75A7" w14:textId="77777777" w:rsidR="00486510" w:rsidRDefault="00486510">
      <w:pPr>
        <w:pStyle w:val="CMT"/>
      </w:pPr>
      <w:r>
        <w:t>Option for rate of application in first subparagraph below is usually recommended for light traffic. Consult manufacturers and revise rate of application if required.</w:t>
      </w:r>
    </w:p>
    <w:p w14:paraId="22474EA1" w14:textId="77777777" w:rsidR="008515DA" w:rsidRDefault="008515DA" w:rsidP="008515DA">
      <w:pPr>
        <w:pStyle w:val="CMT"/>
      </w:pPr>
      <w:r>
        <w:t>Verify application rate with dry shake color hardener manufacturer.</w:t>
      </w:r>
    </w:p>
    <w:p w14:paraId="24A02A7E" w14:textId="77777777" w:rsidR="00486510" w:rsidRDefault="00486510">
      <w:pPr>
        <w:pStyle w:val="PR2"/>
        <w:spacing w:before="240"/>
      </w:pPr>
      <w:r>
        <w:t>Uniformly spread dry-shake hardener at a rate of [</w:t>
      </w:r>
      <w:r>
        <w:rPr>
          <w:rStyle w:val="IP"/>
          <w:b/>
        </w:rPr>
        <w:t>100 lb/100 sq. ft.</w:t>
      </w:r>
      <w:r>
        <w:rPr>
          <w:rStyle w:val="SI"/>
          <w:b/>
        </w:rPr>
        <w:t xml:space="preserve"> (49 kg/10 sq. m)</w:t>
      </w:r>
      <w:r>
        <w:t>] &lt;</w:t>
      </w:r>
      <w:r>
        <w:rPr>
          <w:b/>
        </w:rPr>
        <w:t>Insert rate of application</w:t>
      </w:r>
      <w:r>
        <w:t>&gt; unless greater amount is recommended by manufacturer to match paving color required.</w:t>
      </w:r>
    </w:p>
    <w:p w14:paraId="2F8AD980" w14:textId="77777777" w:rsidR="00486510" w:rsidRDefault="00486510">
      <w:pPr>
        <w:pStyle w:val="PR2"/>
      </w:pPr>
      <w:r>
        <w:t>Uniformly distribute approximately two-thirds of dry-shake hardener over the concrete surface with mechanical spreader; allow hardener to absorb moisture and embed it by power floating. Follow power floating with a second application of pigmented mineral dry-shake hardener, uniformly distributing remainder of material at right angles to first application to ensure uniform color, and embed hardener by final power floating.</w:t>
      </w:r>
    </w:p>
    <w:p w14:paraId="7CC6C00A" w14:textId="77777777" w:rsidR="00486510" w:rsidRDefault="00486510">
      <w:pPr>
        <w:pStyle w:val="PR2"/>
      </w:pPr>
      <w:r>
        <w:t>After final power floating, apply a hand-troweled finish followed by a broom finish.</w:t>
      </w:r>
    </w:p>
    <w:p w14:paraId="6FC236D7" w14:textId="77777777" w:rsidR="00486510" w:rsidRDefault="00486510">
      <w:pPr>
        <w:pStyle w:val="CMT"/>
      </w:pPr>
      <w:r>
        <w:t>Coordinate curing compounds retained in Part 2 for compatibility with pigmented mineral dry-shake hardener and, if required, revise list of manufacturers accordingly. Special curing compounds may be required.</w:t>
      </w:r>
    </w:p>
    <w:p w14:paraId="08BED603" w14:textId="77777777" w:rsidR="00486510" w:rsidRDefault="00486510">
      <w:pPr>
        <w:pStyle w:val="PR2"/>
      </w:pPr>
      <w:r>
        <w:t>Cure concrete with curing compound recommended by dry-shake hardener manufacturer. Apply curing compound immediately after final finishing.</w:t>
      </w:r>
    </w:p>
    <w:p w14:paraId="1C24E6F7" w14:textId="77777777" w:rsidR="00486510" w:rsidRDefault="00486510">
      <w:pPr>
        <w:pStyle w:val="ART"/>
      </w:pPr>
      <w:r>
        <w:t>INSTALLATION OF DETECTABLE WARNINGS</w:t>
      </w:r>
    </w:p>
    <w:p w14:paraId="4EBD5C35" w14:textId="77777777" w:rsidR="00486510" w:rsidRDefault="00486510">
      <w:pPr>
        <w:pStyle w:val="CMT"/>
      </w:pPr>
      <w:r>
        <w:t>Retain "Blockouts," "Cast-in-Place Detectable Warning Tiles," or "Stamped Detectable Warnings" Paragraph below if detectable warnings are required. Retain first paragraph for detectable paving units set in mortar or adhesive in blockouts in concrete paving; retain second paragraph for paving units cast into concrete; retain third paragraph for stamped detectable warnings.</w:t>
      </w:r>
    </w:p>
    <w:p w14:paraId="51874C39" w14:textId="77777777" w:rsidR="00486510" w:rsidRDefault="00486510">
      <w:pPr>
        <w:pStyle w:val="PR1"/>
      </w:pPr>
      <w:r>
        <w:t>Blockouts: Form blockouts in concrete for installation of detectable paving units specified in Section 321726 "Tactile Warning Surfacing."</w:t>
      </w:r>
    </w:p>
    <w:p w14:paraId="4E8400EC" w14:textId="77777777" w:rsidR="00486510" w:rsidRDefault="00486510">
      <w:pPr>
        <w:pStyle w:val="PR2"/>
        <w:spacing w:before="240"/>
      </w:pPr>
      <w:r>
        <w:t>Tolerance for Opening Size: [</w:t>
      </w:r>
      <w:r>
        <w:rPr>
          <w:b/>
        </w:rPr>
        <w:t xml:space="preserve">Plus </w:t>
      </w:r>
      <w:r>
        <w:rPr>
          <w:rStyle w:val="IP"/>
          <w:b/>
        </w:rPr>
        <w:t>1/4 inch</w:t>
      </w:r>
      <w:r>
        <w:rPr>
          <w:rStyle w:val="SI"/>
          <w:b/>
        </w:rPr>
        <w:t xml:space="preserve"> (6 mm)</w:t>
      </w:r>
      <w:r>
        <w:rPr>
          <w:b/>
        </w:rPr>
        <w:t>, no minus</w:t>
      </w:r>
      <w:r>
        <w:t>] &lt;</w:t>
      </w:r>
      <w:r>
        <w:rPr>
          <w:b/>
        </w:rPr>
        <w:t>Insert requirement</w:t>
      </w:r>
      <w:r>
        <w:t>&gt;.</w:t>
      </w:r>
    </w:p>
    <w:p w14:paraId="39242BE3" w14:textId="77777777" w:rsidR="00486510" w:rsidRDefault="00486510">
      <w:pPr>
        <w:pStyle w:val="PR1"/>
      </w:pPr>
      <w:r>
        <w:t>Cast-in-Place Detectable Warning Tiles: Form blockouts in concrete for installation of tiles specified in Section 321726 "Tactile Warning Surfacing." Screed surface of concrete where tiles are to be installed to elevation, so that edges of installed tiles will be flush with surrounding concrete paving. Embed tiles in fresh concrete to comply with Section 321726 "Tactile Warning Surfacing" immediately after screeding concrete surface.</w:t>
      </w:r>
    </w:p>
    <w:p w14:paraId="3BB46840" w14:textId="77777777" w:rsidR="00486510" w:rsidRDefault="00486510">
      <w:pPr>
        <w:pStyle w:val="PR1"/>
      </w:pPr>
      <w:r>
        <w:lastRenderedPageBreak/>
        <w:t xml:space="preserve">Stamped Detectable Warnings: Install stamped detectable warnings as part of a continuous concrete paving placement and </w:t>
      </w:r>
      <w:r w:rsidR="00CB6396">
        <w:t>in accordance with</w:t>
      </w:r>
      <w:r>
        <w:t xml:space="preserve"> stamp-mat manufacturer's written instructions.</w:t>
      </w:r>
    </w:p>
    <w:p w14:paraId="13102F5A" w14:textId="77777777" w:rsidR="00486510" w:rsidRDefault="00486510">
      <w:pPr>
        <w:pStyle w:val="PR2"/>
        <w:spacing w:before="240"/>
      </w:pPr>
      <w:r>
        <w:t>Before using stamp mats, verify that the vent holes are unobstructed.</w:t>
      </w:r>
    </w:p>
    <w:p w14:paraId="6EF549D6" w14:textId="77777777" w:rsidR="00486510" w:rsidRDefault="00486510">
      <w:pPr>
        <w:pStyle w:val="PR2"/>
      </w:pPr>
      <w:r>
        <w:t>Apply liquid release agent to the concrete surface and the stamp mat.</w:t>
      </w:r>
    </w:p>
    <w:p w14:paraId="531E9525" w14:textId="77777777" w:rsidR="00486510" w:rsidRDefault="00486510">
      <w:pPr>
        <w:pStyle w:val="PR2"/>
      </w:pPr>
      <w:r>
        <w:t>Stamping: [</w:t>
      </w:r>
      <w:r>
        <w:rPr>
          <w:b/>
        </w:rPr>
        <w:t>While initially finished concrete is plastic</w:t>
      </w:r>
      <w:r>
        <w:t>] [</w:t>
      </w:r>
      <w:r>
        <w:rPr>
          <w:b/>
        </w:rPr>
        <w:t>After application and final floating of pigmented mineral dry-shake hardener</w:t>
      </w:r>
      <w:r>
        <w:t>], accurately align and place stamp mats in sequence. Uniformly load, gently vibrate, and press mats into concrete to produce imprint pattern on concrete surface. Load and tamp mats directly perpendicular to the stamp-mat surface to prevent distortion in shape of domes. Press and tamp until mortar begins to come through all of the vent holes. Gently remove stamp mats.</w:t>
      </w:r>
    </w:p>
    <w:p w14:paraId="574C96C3" w14:textId="77777777" w:rsidR="00486510" w:rsidRDefault="00486510">
      <w:pPr>
        <w:pStyle w:val="PR2"/>
      </w:pPr>
      <w:r>
        <w:t>Trimming: After [</w:t>
      </w:r>
      <w:r>
        <w:rPr>
          <w:b/>
        </w:rPr>
        <w:t>24</w:t>
      </w:r>
      <w:r>
        <w:t>] &lt;</w:t>
      </w:r>
      <w:r>
        <w:rPr>
          <w:b/>
        </w:rPr>
        <w:t>Insert number</w:t>
      </w:r>
      <w:r>
        <w:t>&gt; hours, cut off the tips of mortar formed by the vent holes.</w:t>
      </w:r>
    </w:p>
    <w:p w14:paraId="3040AD61" w14:textId="77777777" w:rsidR="00486510" w:rsidRDefault="00486510">
      <w:pPr>
        <w:pStyle w:val="CMT"/>
      </w:pPr>
      <w:r>
        <w:t>Revise minimum time period in subparagraph below if required. The recommended time period to wait before removing residual release agent varies from 2 to 10 days among manufacturers. Concrete must be strong enough to not be damaged.</w:t>
      </w:r>
    </w:p>
    <w:p w14:paraId="3C48235A" w14:textId="77777777" w:rsidR="00486510" w:rsidRDefault="00486510">
      <w:pPr>
        <w:pStyle w:val="PR2"/>
      </w:pPr>
      <w:r>
        <w:t xml:space="preserve">Remove residual release agent </w:t>
      </w:r>
      <w:r w:rsidR="00CB6396">
        <w:t>in accordance with</w:t>
      </w:r>
      <w:r>
        <w:t xml:space="preserve"> manufacturer's written instructions, but no fewer than three days after stamping concrete. High-pressure-wash surface and joint patterns, taking care not to damage stamped concrete. Control, collect, and legally dispose of runoff.</w:t>
      </w:r>
    </w:p>
    <w:p w14:paraId="3681079E" w14:textId="77777777" w:rsidR="00486510" w:rsidRDefault="00486510">
      <w:pPr>
        <w:pStyle w:val="CMT"/>
      </w:pPr>
      <w:r>
        <w:t>Insert requirements for concrete stain, pigmented sealer, or pigmented curing and sealing compound if pigment is required. Pigmented mineral dry-shake hardener is not used for stamped detectable warnings.</w:t>
      </w:r>
    </w:p>
    <w:p w14:paraId="0F0DFCA9" w14:textId="77777777" w:rsidR="00486510" w:rsidRDefault="00486510">
      <w:pPr>
        <w:pStyle w:val="ART"/>
      </w:pPr>
      <w:r>
        <w:t>CONCRETE PROTECTION AND CURING</w:t>
      </w:r>
    </w:p>
    <w:p w14:paraId="26A2A514" w14:textId="77777777" w:rsidR="00486510" w:rsidRDefault="00486510">
      <w:pPr>
        <w:pStyle w:val="PR1"/>
      </w:pPr>
      <w:r>
        <w:t>General: Protect freshly placed concrete from premature drying and excessive cold or hot temperatures.</w:t>
      </w:r>
    </w:p>
    <w:p w14:paraId="48A3C742" w14:textId="77777777" w:rsidR="00486510" w:rsidRDefault="00486510">
      <w:pPr>
        <w:pStyle w:val="PR1"/>
      </w:pPr>
      <w:r>
        <w:t>Comply with ACI 306.1 for cold-weather protection</w:t>
      </w:r>
      <w:r w:rsidR="00B208FC">
        <w:t xml:space="preserve"> </w:t>
      </w:r>
      <w:r w:rsidR="00B208FC" w:rsidRPr="00D9324E">
        <w:t xml:space="preserve">and </w:t>
      </w:r>
      <w:r w:rsidR="00B208FC" w:rsidRPr="00A80E3D">
        <w:rPr>
          <w:rStyle w:val="IP"/>
        </w:rPr>
        <w:t>ACI</w:t>
      </w:r>
      <w:r w:rsidR="00B208FC">
        <w:rPr>
          <w:rStyle w:val="IP"/>
        </w:rPr>
        <w:t> </w:t>
      </w:r>
      <w:r w:rsidR="00B208FC" w:rsidRPr="00A80E3D">
        <w:rPr>
          <w:rStyle w:val="IP"/>
        </w:rPr>
        <w:t>301</w:t>
      </w:r>
      <w:r w:rsidR="00B208FC" w:rsidRPr="00A80E3D">
        <w:rPr>
          <w:rStyle w:val="SI"/>
        </w:rPr>
        <w:t xml:space="preserve"> (ACI</w:t>
      </w:r>
      <w:r w:rsidR="00B208FC">
        <w:rPr>
          <w:rStyle w:val="SI"/>
        </w:rPr>
        <w:t> </w:t>
      </w:r>
      <w:r w:rsidR="00B208FC" w:rsidRPr="00A80E3D">
        <w:rPr>
          <w:rStyle w:val="SI"/>
        </w:rPr>
        <w:t>301M)</w:t>
      </w:r>
      <w:r w:rsidR="00B208FC" w:rsidRPr="00D9324E">
        <w:t xml:space="preserve"> for hot-weather protection during curing</w:t>
      </w:r>
      <w:r>
        <w:t>.</w:t>
      </w:r>
    </w:p>
    <w:p w14:paraId="4E200465" w14:textId="77777777" w:rsidR="00486510" w:rsidRDefault="00486510">
      <w:pPr>
        <w:pStyle w:val="CMT"/>
      </w:pPr>
      <w:r>
        <w:t>If evaporation rate in "Evaporation Retarder" Paragraph below is exceeded, ACI 305R states that plastic shrinkage cracking is probable. See manufacturers' literature or ACI 305R for estimated moisture-loss chart that relates relative humidity, air and concrete temperature, and wind velocity to rate of evaporation.</w:t>
      </w:r>
    </w:p>
    <w:p w14:paraId="3D55733A" w14:textId="77777777" w:rsidR="00486510" w:rsidRDefault="00486510">
      <w:pPr>
        <w:pStyle w:val="PR1"/>
      </w:pPr>
      <w:r>
        <w:t xml:space="preserve">Evaporation Retarder: Apply evaporation retarder to concrete surfaces if hot, dry, or windy conditions cause moisture loss approaching </w:t>
      </w:r>
      <w:r>
        <w:rPr>
          <w:rStyle w:val="IP"/>
        </w:rPr>
        <w:t>0.2 lb/sq. ft. x h</w:t>
      </w:r>
      <w:r>
        <w:rPr>
          <w:rStyle w:val="SI"/>
        </w:rPr>
        <w:t xml:space="preserve"> (1 kg/sq. m x h)</w:t>
      </w:r>
      <w:r>
        <w:t xml:space="preserve"> before and during finishing operations. Apply </w:t>
      </w:r>
      <w:r w:rsidR="00CB6396">
        <w:t>in accordance with</w:t>
      </w:r>
      <w:r>
        <w:t xml:space="preserve"> manufacturer's written instructions after placing, screeding, and bull floating or darbying concrete but before float finishing.</w:t>
      </w:r>
    </w:p>
    <w:p w14:paraId="12325E6D" w14:textId="77777777" w:rsidR="00486510" w:rsidRDefault="00B208FC">
      <w:pPr>
        <w:pStyle w:val="PR1"/>
      </w:pPr>
      <w:r>
        <w:t xml:space="preserve">Cure concrete in accordance with ACI 308.1 immediately </w:t>
      </w:r>
      <w:r w:rsidR="00486510">
        <w:t>after finishing concrete but not before free water has disappeared from concrete surface.</w:t>
      </w:r>
    </w:p>
    <w:p w14:paraId="315D33B8" w14:textId="77777777" w:rsidR="00486510" w:rsidRDefault="00486510">
      <w:pPr>
        <w:pStyle w:val="CMT"/>
      </w:pPr>
      <w:r>
        <w:t>Retain one or more options in "Curing Methods" Paragraph below. Do not use curing compound on surfaces to be covered by unit pavers, tiles, or other materials set in mortar.</w:t>
      </w:r>
      <w:r w:rsidR="00B208FC">
        <w:t xml:space="preserve"> A dissipating resin-curing compound may be used in these circumstances.</w:t>
      </w:r>
    </w:p>
    <w:p w14:paraId="5F95F58E" w14:textId="77777777" w:rsidR="008515DA" w:rsidRDefault="008515DA" w:rsidP="008515DA">
      <w:pPr>
        <w:pStyle w:val="CMT"/>
      </w:pPr>
      <w:r>
        <w:t>Verify recommended curing method with decorative concrete manufacturer.</w:t>
      </w:r>
    </w:p>
    <w:p w14:paraId="16FA2F04" w14:textId="77777777" w:rsidR="00486510" w:rsidRDefault="00486510">
      <w:pPr>
        <w:pStyle w:val="PR1"/>
      </w:pPr>
      <w:r>
        <w:t>Curing Methods: Cure concrete by [</w:t>
      </w:r>
      <w:r>
        <w:rPr>
          <w:b/>
        </w:rPr>
        <w:t>moisture curing</w:t>
      </w:r>
      <w:r>
        <w:t>] [</w:t>
      </w:r>
      <w:r>
        <w:rPr>
          <w:b/>
        </w:rPr>
        <w:t>moisture-retaining-cover curing</w:t>
      </w:r>
      <w:r>
        <w:t>] [</w:t>
      </w:r>
      <w:r w:rsidR="00B208FC" w:rsidRPr="002D6963">
        <w:rPr>
          <w:b/>
        </w:rPr>
        <w:t>dissipating resin</w:t>
      </w:r>
      <w:r w:rsidR="00B208FC">
        <w:rPr>
          <w:b/>
        </w:rPr>
        <w:t xml:space="preserve"> </w:t>
      </w:r>
      <w:r>
        <w:rPr>
          <w:b/>
        </w:rPr>
        <w:t>curing compound</w:t>
      </w:r>
      <w:r>
        <w:t xml:space="preserve">] </w:t>
      </w:r>
      <w:r w:rsidR="00B208FC">
        <w:t>[</w:t>
      </w:r>
      <w:r w:rsidR="00B208FC" w:rsidRPr="002D6963">
        <w:rPr>
          <w:b/>
        </w:rPr>
        <w:t>curing compound</w:t>
      </w:r>
      <w:r w:rsidR="00B208FC">
        <w:t>] [</w:t>
      </w:r>
      <w:r w:rsidR="00B208FC" w:rsidRPr="002D6963">
        <w:rPr>
          <w:b/>
        </w:rPr>
        <w:t>curing and sealing compound</w:t>
      </w:r>
      <w:r w:rsidR="00B208FC">
        <w:t xml:space="preserve">] </w:t>
      </w:r>
      <w:r>
        <w:t>[</w:t>
      </w:r>
      <w:r>
        <w:rPr>
          <w:b/>
        </w:rPr>
        <w:t>or</w:t>
      </w:r>
      <w:r>
        <w:t>] [</w:t>
      </w:r>
      <w:r>
        <w:rPr>
          <w:b/>
        </w:rPr>
        <w:t>a combination of these</w:t>
      </w:r>
      <w:r>
        <w:t>] as follows:</w:t>
      </w:r>
    </w:p>
    <w:p w14:paraId="16EA6B8C" w14:textId="77777777" w:rsidR="00486510" w:rsidRDefault="00486510">
      <w:pPr>
        <w:pStyle w:val="CMT"/>
      </w:pPr>
      <w:r>
        <w:t>Retain one or more "Moisture Curing," "Moisture-Retaining-Cover Curing," and "Curing Compound" subparagraphs below to suit Project. If retaining more than one, indicate locations of each curing method on Drawings.</w:t>
      </w:r>
    </w:p>
    <w:p w14:paraId="3A2C8B17" w14:textId="77777777" w:rsidR="00486510" w:rsidRDefault="00486510">
      <w:pPr>
        <w:pStyle w:val="PR2"/>
        <w:spacing w:before="240"/>
      </w:pPr>
      <w:r>
        <w:t>Moisture Curing: Keep surfaces continuously moist for not less than seven days with the following materials:</w:t>
      </w:r>
    </w:p>
    <w:p w14:paraId="59E0B1CB" w14:textId="77777777" w:rsidR="00486510" w:rsidRDefault="00486510">
      <w:pPr>
        <w:pStyle w:val="CMT"/>
      </w:pPr>
      <w:r>
        <w:t>Retain first three subparagraphs below as Contractor's options unless unsuited for Project.</w:t>
      </w:r>
    </w:p>
    <w:p w14:paraId="1C119AAE" w14:textId="77777777" w:rsidR="00486510" w:rsidRDefault="00486510">
      <w:pPr>
        <w:pStyle w:val="PR3"/>
        <w:spacing w:before="240"/>
      </w:pPr>
      <w:r>
        <w:t>Water</w:t>
      </w:r>
      <w:r w:rsidR="00B208FC">
        <w:t xml:space="preserve"> c</w:t>
      </w:r>
      <w:r w:rsidR="00B208FC" w:rsidRPr="00D9324E">
        <w:t>ure continuously for seven days utilizing sprinklers, soaker hoses, or ponding. Take care to prevent erosion damage to surface of concrete</w:t>
      </w:r>
      <w:r>
        <w:t>.</w:t>
      </w:r>
    </w:p>
    <w:p w14:paraId="6A67C832" w14:textId="77777777" w:rsidR="00486510" w:rsidRDefault="00486510">
      <w:pPr>
        <w:pStyle w:val="PR3"/>
      </w:pPr>
      <w:r>
        <w:t>Continuous water-fog spray.</w:t>
      </w:r>
    </w:p>
    <w:p w14:paraId="2A780ED7" w14:textId="77777777" w:rsidR="00486510" w:rsidRDefault="00486510">
      <w:pPr>
        <w:pStyle w:val="PR3"/>
      </w:pPr>
      <w:r>
        <w:t xml:space="preserve">Absorptive cover, water saturated and kept continuously wet. Cover concrete surfaces and edges with </w:t>
      </w:r>
      <w:r>
        <w:rPr>
          <w:rStyle w:val="IP"/>
        </w:rPr>
        <w:t>12-inch</w:t>
      </w:r>
      <w:r>
        <w:rPr>
          <w:rStyle w:val="SI"/>
        </w:rPr>
        <w:t xml:space="preserve"> (300-mm)</w:t>
      </w:r>
      <w:r>
        <w:t xml:space="preserve"> lap over adjacent absorptive covers.</w:t>
      </w:r>
      <w:r w:rsidR="00B208FC">
        <w:t xml:space="preserve"> </w:t>
      </w:r>
      <w:r w:rsidR="00B208FC" w:rsidRPr="00D9324E">
        <w:t xml:space="preserve">Provide continuous supply of moisture such as sprinklers or soaker hoses when </w:t>
      </w:r>
      <w:r w:rsidR="00B208FC" w:rsidRPr="00D9324E">
        <w:lastRenderedPageBreak/>
        <w:t>high</w:t>
      </w:r>
      <w:r w:rsidR="002238C3">
        <w:t>-</w:t>
      </w:r>
      <w:r w:rsidR="00B208FC" w:rsidRPr="00D9324E">
        <w:t>temperature, low</w:t>
      </w:r>
      <w:r w:rsidR="002238C3">
        <w:t>-</w:t>
      </w:r>
      <w:r w:rsidR="00B208FC" w:rsidRPr="00D9324E">
        <w:t>humidity, or windy conditions prevail. Do not allow absorbent cover materials to dry out during specified curing period</w:t>
      </w:r>
      <w:r w:rsidR="00872DD0">
        <w:t>.</w:t>
      </w:r>
    </w:p>
    <w:p w14:paraId="5ADE1E6D" w14:textId="77777777" w:rsidR="00486510" w:rsidRDefault="00486510">
      <w:pPr>
        <w:pStyle w:val="PR2"/>
        <w:spacing w:before="240"/>
      </w:pPr>
      <w:r>
        <w:t xml:space="preserve">Moisture-Retaining-Cover Curing: Cover concrete surfaces with moisture-retaining cover, placed in widest practicable width, with sides and ends lapped at least </w:t>
      </w:r>
      <w:r>
        <w:rPr>
          <w:rStyle w:val="IP"/>
        </w:rPr>
        <w:t>12 inches</w:t>
      </w:r>
      <w:r>
        <w:rPr>
          <w:rStyle w:val="SI"/>
        </w:rPr>
        <w:t xml:space="preserve"> (300 mm)</w:t>
      </w:r>
      <w:r>
        <w:t xml:space="preserve">, and sealed by waterproof tape or adhesive. </w:t>
      </w:r>
      <w:r w:rsidR="00B208FC" w:rsidRPr="00B83EAB">
        <w:t xml:space="preserve">On flat surfaces such as pavements, extend cover beyond slab edges at least twice slab thickness. </w:t>
      </w:r>
      <w:r w:rsidR="005B5176">
        <w:t>A</w:t>
      </w:r>
      <w:r w:rsidR="005B5176" w:rsidRPr="00B83EAB">
        <w:t>voiding wrinkles</w:t>
      </w:r>
      <w:r w:rsidR="005B5176">
        <w:t>, p</w:t>
      </w:r>
      <w:r w:rsidR="00B208FC">
        <w:t xml:space="preserve">lace </w:t>
      </w:r>
      <w:r w:rsidR="00B208FC" w:rsidRPr="00B83EAB">
        <w:t>cover flat on concrete surface</w:t>
      </w:r>
      <w:r w:rsidR="005B5176" w:rsidRPr="005B5176">
        <w:t xml:space="preserve"> </w:t>
      </w:r>
      <w:r w:rsidR="005B5176" w:rsidRPr="00B83EAB">
        <w:t>immediately after wetting slab to rejection to minimize mottling</w:t>
      </w:r>
      <w:r w:rsidR="00B208FC" w:rsidRPr="00B83EAB">
        <w:t xml:space="preserve">. </w:t>
      </w:r>
      <w:r w:rsidR="00DE02BF">
        <w:t>P</w:t>
      </w:r>
      <w:r w:rsidR="00B208FC" w:rsidRPr="00B83EAB">
        <w:t xml:space="preserve">lace and weight </w:t>
      </w:r>
      <w:r w:rsidR="00DE02BF">
        <w:t>cover t</w:t>
      </w:r>
      <w:r w:rsidR="00B208FC" w:rsidRPr="00B83EAB">
        <w:t xml:space="preserve">o </w:t>
      </w:r>
      <w:r w:rsidR="00DE02BF">
        <w:t>ensure</w:t>
      </w:r>
      <w:r w:rsidR="00B208FC" w:rsidRPr="00B83EAB">
        <w:t xml:space="preserve"> it remains in contact with concrete during specified duration of curing. </w:t>
      </w:r>
      <w:r w:rsidR="00DE02BF">
        <w:t>Place w</w:t>
      </w:r>
      <w:r w:rsidR="00B208FC" w:rsidRPr="00B83EAB">
        <w:t xml:space="preserve">indrows of sand or earth, or pieces of lumber along </w:t>
      </w:r>
      <w:r w:rsidR="00DE02BF">
        <w:t>each</w:t>
      </w:r>
      <w:r w:rsidR="00B208FC" w:rsidRPr="00B83EAB">
        <w:t xml:space="preserve"> edge and joint in film to retain moisture and prevent wind from getting under the film and displacing it</w:t>
      </w:r>
      <w:r w:rsidR="00B208FC">
        <w:t xml:space="preserve">. </w:t>
      </w:r>
      <w:r>
        <w:t>Immediately repair any holes or tears occurring during installation or curing period, using cover material and waterproof tape.</w:t>
      </w:r>
    </w:p>
    <w:p w14:paraId="16423103" w14:textId="77777777" w:rsidR="00486510" w:rsidRDefault="00486510">
      <w:pPr>
        <w:pStyle w:val="CMT"/>
      </w:pPr>
      <w:r>
        <w:t>Do not use curing compound in "Curing Compound" Subparagraph below on surfaces to be covered by unit pavers, tiles, or other materials set in mortar.</w:t>
      </w:r>
    </w:p>
    <w:p w14:paraId="045F0BC5" w14:textId="77777777" w:rsidR="00486510" w:rsidRDefault="00486510">
      <w:pPr>
        <w:pStyle w:val="PR2"/>
      </w:pPr>
      <w:r>
        <w:t xml:space="preserve">Curing Compound: Apply uniformly in continuous operation by power spray or roller </w:t>
      </w:r>
      <w:r w:rsidR="00CB6396">
        <w:t>in accordance with</w:t>
      </w:r>
      <w:r>
        <w:t xml:space="preserve"> manufacturer's written instructions. Recoat areas subjected to heavy rainfall within three hours after initial application. Maintain continuity of coating, and repair damage during curing period.</w:t>
      </w:r>
    </w:p>
    <w:p w14:paraId="4D534993" w14:textId="77777777" w:rsidR="00DE02BF" w:rsidRDefault="00DE02BF" w:rsidP="00DE02BF">
      <w:pPr>
        <w:pStyle w:val="PR2"/>
      </w:pPr>
      <w:r w:rsidRPr="00B83EAB">
        <w:t xml:space="preserve">Dissipating Resin Curing Compound </w:t>
      </w:r>
      <w:r>
        <w:t xml:space="preserve">Complying </w:t>
      </w:r>
      <w:r w:rsidR="005B5176">
        <w:t>w</w:t>
      </w:r>
      <w:r>
        <w:t>ith</w:t>
      </w:r>
      <w:r w:rsidRPr="00B83EAB">
        <w:t xml:space="preserve"> ASTM</w:t>
      </w:r>
      <w:r>
        <w:t> </w:t>
      </w:r>
      <w:r w:rsidRPr="00B83EAB">
        <w:t>C309: Immediately after conclusion of concrete finishing operations</w:t>
      </w:r>
      <w:r>
        <w:t>,</w:t>
      </w:r>
      <w:r w:rsidRPr="00B83EAB">
        <w:t xml:space="preserve"> cure unformed concrete surfaces to receive penetrating liquid </w:t>
      </w:r>
      <w:r>
        <w:t>water</w:t>
      </w:r>
      <w:r w:rsidR="00262CB4">
        <w:t>-</w:t>
      </w:r>
      <w:r>
        <w:t>repellent</w:t>
      </w:r>
      <w:r w:rsidRPr="00B83EAB">
        <w:t xml:space="preserve"> treatments</w:t>
      </w:r>
      <w:r>
        <w:t>, sealers,</w:t>
      </w:r>
      <w:r w:rsidRPr="00B83EAB">
        <w:t xml:space="preserve"> </w:t>
      </w:r>
      <w:r>
        <w:t>adhesives, tiles</w:t>
      </w:r>
      <w:r w:rsidR="00C278A4">
        <w:t>,</w:t>
      </w:r>
      <w:r>
        <w:t xml:space="preserve"> or other </w:t>
      </w:r>
      <w:r w:rsidRPr="00B83EAB">
        <w:t>coverings with dissipating resin</w:t>
      </w:r>
      <w:r w:rsidR="00262CB4">
        <w:t>-</w:t>
      </w:r>
      <w:r w:rsidRPr="00B83EAB">
        <w:t xml:space="preserve">curing compound. Apply uniformly in continuous operation by power spray or roller </w:t>
      </w:r>
      <w:r>
        <w:t>in accordance with</w:t>
      </w:r>
      <w:r w:rsidRPr="00B83EAB">
        <w:t xml:space="preserve"> manufacturer's written instructions. Recoat areas subjected to heavy rainfall within </w:t>
      </w:r>
      <w:r w:rsidR="00262CB4">
        <w:t>three</w:t>
      </w:r>
      <w:r w:rsidRPr="00B83EAB">
        <w:t xml:space="preserve"> hours after initial application. Maintain continuity of coating and repair damage during curing period. </w:t>
      </w:r>
      <w:r>
        <w:t>Remove</w:t>
      </w:r>
      <w:r w:rsidRPr="00B83EAB">
        <w:t xml:space="preserve"> curing compound completely prior to application of subsequent treatments</w:t>
      </w:r>
      <w:r>
        <w:t>.</w:t>
      </w:r>
    </w:p>
    <w:p w14:paraId="0F3A7169" w14:textId="77777777" w:rsidR="00DE02BF" w:rsidRDefault="00DE02BF" w:rsidP="00DE02BF">
      <w:pPr>
        <w:pStyle w:val="CMT"/>
      </w:pPr>
      <w:r>
        <w:t>Retain "Removal" Subparagraph below if requiring removal of curing compounds that may interfere with adhesion or penetration of subsequent treatments.</w:t>
      </w:r>
    </w:p>
    <w:p w14:paraId="501D76ED" w14:textId="77777777" w:rsidR="00DE02BF" w:rsidRPr="00B83EAB" w:rsidRDefault="00DE02BF" w:rsidP="00DE02BF">
      <w:pPr>
        <w:pStyle w:val="PR3"/>
        <w:spacing w:before="240"/>
      </w:pPr>
      <w:r w:rsidRPr="00B83EAB">
        <w:t>Removal: After curing period has elapsed, remove dissipating resin</w:t>
      </w:r>
      <w:r w:rsidR="00262CB4">
        <w:t>-</w:t>
      </w:r>
      <w:r w:rsidRPr="00B83EAB">
        <w:t>curing compound without damaging concrete surfaces by method recommended by curing</w:t>
      </w:r>
      <w:r w:rsidR="00262CB4">
        <w:t>-</w:t>
      </w:r>
      <w:r w:rsidRPr="00B83EAB">
        <w:t>compound manufacturer.</w:t>
      </w:r>
    </w:p>
    <w:p w14:paraId="15683B44" w14:textId="77777777" w:rsidR="00DE02BF" w:rsidRDefault="00DE02BF" w:rsidP="00DE02BF">
      <w:pPr>
        <w:pStyle w:val="PR2"/>
        <w:spacing w:before="240"/>
      </w:pPr>
      <w:r w:rsidRPr="00B83EAB">
        <w:t xml:space="preserve">Curing and Sealing Compound </w:t>
      </w:r>
      <w:r>
        <w:t xml:space="preserve">Complying </w:t>
      </w:r>
      <w:r w:rsidR="00262CB4">
        <w:t>w</w:t>
      </w:r>
      <w:r>
        <w:t>ith</w:t>
      </w:r>
      <w:r w:rsidRPr="00B83EAB">
        <w:t xml:space="preserve"> ASTM</w:t>
      </w:r>
      <w:r>
        <w:t> </w:t>
      </w:r>
      <w:r w:rsidRPr="00B83EAB">
        <w:t xml:space="preserve">C1315: Apply uniformly </w:t>
      </w:r>
      <w:r>
        <w:t>to pavement</w:t>
      </w:r>
      <w:r w:rsidRPr="00B83EAB">
        <w:t xml:space="preserve"> indicated in a continuous operation by power spray or roller </w:t>
      </w:r>
      <w:r w:rsidR="008B256D">
        <w:t>in accordance with</w:t>
      </w:r>
      <w:r w:rsidRPr="00B83EAB">
        <w:t xml:space="preserve"> manufacturer's written instructions. Recoat areas subjected to heavy rainfall within </w:t>
      </w:r>
      <w:r w:rsidR="00262CB4">
        <w:t xml:space="preserve">three </w:t>
      </w:r>
      <w:r w:rsidRPr="00B83EAB">
        <w:t>hours after initial application. Repeat process 24 hours later and apply a second coat. Maintain continuity of coating and repair damage during curing period.</w:t>
      </w:r>
    </w:p>
    <w:p w14:paraId="5AB65906" w14:textId="77777777" w:rsidR="00486510" w:rsidRDefault="00486510">
      <w:pPr>
        <w:pStyle w:val="ART"/>
      </w:pPr>
      <w:r>
        <w:t>PAVING TOLERANCES</w:t>
      </w:r>
    </w:p>
    <w:p w14:paraId="2082134C" w14:textId="77777777" w:rsidR="00486510" w:rsidRDefault="00486510">
      <w:pPr>
        <w:pStyle w:val="PR1"/>
      </w:pPr>
      <w:r>
        <w:t xml:space="preserve">Comply with tolerances in </w:t>
      </w:r>
      <w:r>
        <w:rPr>
          <w:rStyle w:val="IP"/>
        </w:rPr>
        <w:t>ACI 117</w:t>
      </w:r>
      <w:r>
        <w:rPr>
          <w:rStyle w:val="SI"/>
        </w:rPr>
        <w:t xml:space="preserve"> (ACI 117M)</w:t>
      </w:r>
      <w:r>
        <w:t xml:space="preserve"> and as follows:</w:t>
      </w:r>
    </w:p>
    <w:p w14:paraId="392B1577" w14:textId="77777777" w:rsidR="00486510" w:rsidRDefault="00486510">
      <w:pPr>
        <w:pStyle w:val="CMT"/>
      </w:pPr>
      <w:r>
        <w:t>ACI 117 (ACI 117M) establishes few paving tolerances; those in subparagraphs below are based on ACI 330.1. Revise to suit Project.</w:t>
      </w:r>
    </w:p>
    <w:p w14:paraId="44E33B50" w14:textId="77777777" w:rsidR="00486510" w:rsidRDefault="00486510">
      <w:pPr>
        <w:pStyle w:val="PR2"/>
        <w:spacing w:before="240"/>
      </w:pPr>
      <w:r>
        <w:t xml:space="preserve">Elevation: </w:t>
      </w:r>
      <w:r>
        <w:rPr>
          <w:rStyle w:val="IP"/>
        </w:rPr>
        <w:t>3/4 inch</w:t>
      </w:r>
      <w:r>
        <w:rPr>
          <w:rStyle w:val="SI"/>
        </w:rPr>
        <w:t xml:space="preserve"> (19 mm)</w:t>
      </w:r>
      <w:r>
        <w:t>.</w:t>
      </w:r>
    </w:p>
    <w:p w14:paraId="5C675808" w14:textId="77777777" w:rsidR="00486510" w:rsidRDefault="00486510">
      <w:pPr>
        <w:pStyle w:val="PR2"/>
      </w:pPr>
      <w:r>
        <w:t xml:space="preserve">Thickness: Plus </w:t>
      </w:r>
      <w:r>
        <w:rPr>
          <w:rStyle w:val="IP"/>
        </w:rPr>
        <w:t>3/8 inch</w:t>
      </w:r>
      <w:r>
        <w:rPr>
          <w:rStyle w:val="SI"/>
        </w:rPr>
        <w:t xml:space="preserve"> (10 mm)</w:t>
      </w:r>
      <w:r>
        <w:t xml:space="preserve">, minus </w:t>
      </w:r>
      <w:r>
        <w:rPr>
          <w:rStyle w:val="IP"/>
        </w:rPr>
        <w:t>1/4 inch</w:t>
      </w:r>
      <w:r>
        <w:rPr>
          <w:rStyle w:val="SI"/>
        </w:rPr>
        <w:t xml:space="preserve"> (6 mm)</w:t>
      </w:r>
      <w:r>
        <w:t>.</w:t>
      </w:r>
    </w:p>
    <w:p w14:paraId="03A9214C" w14:textId="77777777" w:rsidR="00486510" w:rsidRDefault="00486510">
      <w:pPr>
        <w:pStyle w:val="PR2"/>
      </w:pPr>
      <w:r>
        <w:t xml:space="preserve">Surface: Gap below </w:t>
      </w:r>
      <w:r>
        <w:rPr>
          <w:rStyle w:val="IP"/>
        </w:rPr>
        <w:t>10ft</w:t>
      </w:r>
      <w:r w:rsidR="007A1585">
        <w:rPr>
          <w:rStyle w:val="IP"/>
        </w:rPr>
        <w:t>.</w:t>
      </w:r>
      <w:r>
        <w:rPr>
          <w:rStyle w:val="SI"/>
        </w:rPr>
        <w:t xml:space="preserve"> (3m)</w:t>
      </w:r>
      <w:r>
        <w:t xml:space="preserve"> long; unleveled straightedge not to exceed </w:t>
      </w:r>
      <w:r>
        <w:rPr>
          <w:rStyle w:val="IP"/>
        </w:rPr>
        <w:t>1/2 inch</w:t>
      </w:r>
      <w:r>
        <w:rPr>
          <w:rStyle w:val="SI"/>
        </w:rPr>
        <w:t xml:space="preserve"> (13</w:t>
      </w:r>
      <w:r w:rsidR="007A1585">
        <w:rPr>
          <w:rStyle w:val="SI"/>
        </w:rPr>
        <w:t> </w:t>
      </w:r>
      <w:r>
        <w:rPr>
          <w:rStyle w:val="SI"/>
        </w:rPr>
        <w:t>mm)</w:t>
      </w:r>
      <w:r>
        <w:t>.</w:t>
      </w:r>
    </w:p>
    <w:p w14:paraId="0A6F13CA" w14:textId="77777777" w:rsidR="00486510" w:rsidRDefault="00486510">
      <w:pPr>
        <w:pStyle w:val="PR2"/>
      </w:pPr>
      <w:r>
        <w:t xml:space="preserve">Alignment of Tie-Bar End Relative to Line Perpendicular to Paving Edge: </w:t>
      </w:r>
      <w:r>
        <w:rPr>
          <w:rStyle w:val="IP"/>
        </w:rPr>
        <w:t>1/2 inch per 12</w:t>
      </w:r>
      <w:r w:rsidR="009934F0">
        <w:rPr>
          <w:rStyle w:val="IP"/>
        </w:rPr>
        <w:t> </w:t>
      </w:r>
      <w:r>
        <w:rPr>
          <w:rStyle w:val="IP"/>
        </w:rPr>
        <w:t>inches</w:t>
      </w:r>
      <w:r>
        <w:rPr>
          <w:rStyle w:val="SI"/>
        </w:rPr>
        <w:t xml:space="preserve"> (13 mm per 300 mm)</w:t>
      </w:r>
      <w:r>
        <w:t xml:space="preserve"> of tie bar.</w:t>
      </w:r>
    </w:p>
    <w:p w14:paraId="6256E22E" w14:textId="77777777" w:rsidR="00486510" w:rsidRDefault="00486510">
      <w:pPr>
        <w:pStyle w:val="PR2"/>
      </w:pPr>
      <w:r>
        <w:t xml:space="preserve">Lateral Alignment and Spacing of Dowels: </w:t>
      </w:r>
      <w:r>
        <w:rPr>
          <w:rStyle w:val="IP"/>
        </w:rPr>
        <w:t>1 inch</w:t>
      </w:r>
      <w:r>
        <w:rPr>
          <w:rStyle w:val="SI"/>
        </w:rPr>
        <w:t xml:space="preserve"> (25 mm)</w:t>
      </w:r>
      <w:r>
        <w:t>.</w:t>
      </w:r>
    </w:p>
    <w:p w14:paraId="3A2FE896" w14:textId="77777777" w:rsidR="00486510" w:rsidRDefault="00486510">
      <w:pPr>
        <w:pStyle w:val="PR2"/>
      </w:pPr>
      <w:r>
        <w:t xml:space="preserve">Vertical Alignment of Dowels: </w:t>
      </w:r>
      <w:r>
        <w:rPr>
          <w:rStyle w:val="IP"/>
        </w:rPr>
        <w:t>1/4 inch</w:t>
      </w:r>
      <w:r>
        <w:rPr>
          <w:rStyle w:val="SI"/>
        </w:rPr>
        <w:t xml:space="preserve"> (6 mm)</w:t>
      </w:r>
      <w:r>
        <w:t>.</w:t>
      </w:r>
    </w:p>
    <w:p w14:paraId="5AFA8F38" w14:textId="77777777" w:rsidR="00486510" w:rsidRDefault="00486510">
      <w:pPr>
        <w:pStyle w:val="PR2"/>
      </w:pPr>
      <w:r>
        <w:lastRenderedPageBreak/>
        <w:t xml:space="preserve">Alignment of Dowel-Bar End Relative to Line Perpendicular to Paving Edge: </w:t>
      </w:r>
      <w:r>
        <w:rPr>
          <w:rStyle w:val="IP"/>
        </w:rPr>
        <w:t>1/4 inch per 12 inches</w:t>
      </w:r>
      <w:r>
        <w:rPr>
          <w:rStyle w:val="SI"/>
        </w:rPr>
        <w:t xml:space="preserve"> (6 mm per 300 mm)</w:t>
      </w:r>
      <w:r>
        <w:t xml:space="preserve"> of dowel.</w:t>
      </w:r>
    </w:p>
    <w:p w14:paraId="5955312E" w14:textId="77777777" w:rsidR="00486510" w:rsidRDefault="00486510">
      <w:pPr>
        <w:pStyle w:val="PR2"/>
      </w:pPr>
      <w:r>
        <w:t xml:space="preserve">Joint Spacing: </w:t>
      </w:r>
      <w:r>
        <w:rPr>
          <w:rStyle w:val="IP"/>
        </w:rPr>
        <w:t>3 inches</w:t>
      </w:r>
      <w:r>
        <w:rPr>
          <w:rStyle w:val="SI"/>
        </w:rPr>
        <w:t xml:space="preserve"> (75 mm)</w:t>
      </w:r>
      <w:r>
        <w:t>.</w:t>
      </w:r>
    </w:p>
    <w:p w14:paraId="344CA9BF" w14:textId="77777777" w:rsidR="00486510" w:rsidRDefault="00486510">
      <w:pPr>
        <w:pStyle w:val="PR2"/>
      </w:pPr>
      <w:r>
        <w:t xml:space="preserve">Contraction Joint Depth: Plus </w:t>
      </w:r>
      <w:r>
        <w:rPr>
          <w:rStyle w:val="IP"/>
        </w:rPr>
        <w:t>1/4 inch</w:t>
      </w:r>
      <w:r>
        <w:rPr>
          <w:rStyle w:val="SI"/>
        </w:rPr>
        <w:t xml:space="preserve"> (6 mm)</w:t>
      </w:r>
      <w:r>
        <w:t>, no minus.</w:t>
      </w:r>
    </w:p>
    <w:p w14:paraId="7C18DDC6" w14:textId="77777777" w:rsidR="00486510" w:rsidRDefault="00486510">
      <w:pPr>
        <w:pStyle w:val="PR2"/>
      </w:pPr>
      <w:r>
        <w:t xml:space="preserve">Joint Width: Plus </w:t>
      </w:r>
      <w:r>
        <w:rPr>
          <w:rStyle w:val="IP"/>
        </w:rPr>
        <w:t>1/8 inch</w:t>
      </w:r>
      <w:r>
        <w:rPr>
          <w:rStyle w:val="SI"/>
        </w:rPr>
        <w:t xml:space="preserve"> (3 mm)</w:t>
      </w:r>
      <w:r>
        <w:t>, no minus.</w:t>
      </w:r>
    </w:p>
    <w:p w14:paraId="6100E984" w14:textId="77777777" w:rsidR="00486510" w:rsidRDefault="00486510">
      <w:pPr>
        <w:pStyle w:val="ART"/>
      </w:pPr>
      <w:r>
        <w:t>FIELD QUALITY CONTROL</w:t>
      </w:r>
    </w:p>
    <w:p w14:paraId="7B0B5F11" w14:textId="77777777" w:rsidR="00486510" w:rsidRDefault="00486510">
      <w:pPr>
        <w:pStyle w:val="CMT"/>
      </w:pPr>
      <w:r>
        <w:t>Retain "Testing Agency" Paragraph below to identify who will perform tests and inspections. If retaining second option, retain "Field quality-control reports" Paragraph in "Informational Submittals" Article.</w:t>
      </w:r>
    </w:p>
    <w:p w14:paraId="7E4B0183" w14:textId="77777777" w:rsidR="00486510" w:rsidRDefault="00486510">
      <w:pPr>
        <w:pStyle w:val="PR1"/>
      </w:pPr>
      <w:r>
        <w:t>Testing Agency: [</w:t>
      </w:r>
      <w:r>
        <w:rPr>
          <w:b/>
        </w:rPr>
        <w:t>Owner will engage</w:t>
      </w:r>
      <w:r>
        <w:t>] [</w:t>
      </w:r>
      <w:r>
        <w:rPr>
          <w:b/>
        </w:rPr>
        <w:t>Engage</w:t>
      </w:r>
      <w:r>
        <w:t>] a qualified testing agency to perform tests and inspections.</w:t>
      </w:r>
    </w:p>
    <w:p w14:paraId="1E8605FD" w14:textId="77777777" w:rsidR="00486510" w:rsidRDefault="00486510">
      <w:pPr>
        <w:pStyle w:val="CMT"/>
      </w:pPr>
      <w:r>
        <w:t>Retain "Testing Services" Paragraph below to suit Project; delete if not required for small work.</w:t>
      </w:r>
    </w:p>
    <w:p w14:paraId="16A07715" w14:textId="77777777" w:rsidR="00486510" w:rsidRDefault="00486510">
      <w:pPr>
        <w:pStyle w:val="PR1"/>
      </w:pPr>
      <w:r>
        <w:t xml:space="preserve">Testing Services: Testing and inspecting of composite samples of fresh concrete obtained </w:t>
      </w:r>
      <w:r w:rsidR="00CB6396">
        <w:t>in accordance with</w:t>
      </w:r>
      <w:r>
        <w:t xml:space="preserve"> ASTM C172/C172M will be performed </w:t>
      </w:r>
      <w:r w:rsidR="00CB6396">
        <w:t>in accordance with</w:t>
      </w:r>
      <w:r>
        <w:t xml:space="preserve"> the following requirements:</w:t>
      </w:r>
    </w:p>
    <w:p w14:paraId="25050EA3" w14:textId="77777777" w:rsidR="00486510" w:rsidRDefault="00486510">
      <w:pPr>
        <w:pStyle w:val="CMT"/>
      </w:pPr>
      <w:r>
        <w:t>Revise "Testing Frequency" Subparagraph below to suit Project. First option is based on ACI 301 (ACI 301M), second on ACI 318 (ACI 318M) for slabs.</w:t>
      </w:r>
    </w:p>
    <w:p w14:paraId="4E0F4AEC" w14:textId="77777777" w:rsidR="00486510" w:rsidRDefault="00486510">
      <w:pPr>
        <w:pStyle w:val="PR2"/>
        <w:spacing w:before="240"/>
      </w:pPr>
      <w:r>
        <w:t>Testing Frequency: Obtain at least one composite sample for each [</w:t>
      </w:r>
      <w:r>
        <w:rPr>
          <w:rStyle w:val="IP"/>
          <w:b/>
        </w:rPr>
        <w:t>100 cu. yd.</w:t>
      </w:r>
      <w:r>
        <w:rPr>
          <w:rStyle w:val="SI"/>
          <w:b/>
        </w:rPr>
        <w:t xml:space="preserve"> (76</w:t>
      </w:r>
      <w:r w:rsidR="009934F0">
        <w:rPr>
          <w:rStyle w:val="SI"/>
          <w:b/>
        </w:rPr>
        <w:t> </w:t>
      </w:r>
      <w:r>
        <w:rPr>
          <w:rStyle w:val="SI"/>
          <w:b/>
        </w:rPr>
        <w:t>cu. m)</w:t>
      </w:r>
      <w:r>
        <w:t>] [</w:t>
      </w:r>
      <w:r>
        <w:rPr>
          <w:rStyle w:val="IP"/>
          <w:b/>
        </w:rPr>
        <w:t>5000 sq. ft.</w:t>
      </w:r>
      <w:r>
        <w:rPr>
          <w:rStyle w:val="SI"/>
          <w:b/>
        </w:rPr>
        <w:t xml:space="preserve"> (465 sq. m)</w:t>
      </w:r>
      <w:r>
        <w:t>] or fraction thereof of each concrete mixture placed each day.</w:t>
      </w:r>
    </w:p>
    <w:p w14:paraId="3BBA130E" w14:textId="77777777" w:rsidR="00486510" w:rsidRDefault="00486510">
      <w:pPr>
        <w:pStyle w:val="CMT"/>
      </w:pPr>
      <w:r>
        <w:t>Retain first subparagraph below with either option in "Testing Frequency" Subparagraph above.</w:t>
      </w:r>
    </w:p>
    <w:p w14:paraId="6C79D953" w14:textId="77777777" w:rsidR="00486510" w:rsidRDefault="00486510">
      <w:pPr>
        <w:pStyle w:val="PR3"/>
        <w:spacing w:before="240"/>
      </w:pPr>
      <w:r>
        <w:t>When frequency of testing will provide fewer than five compressive-strength tests for each concrete mixture, testing to be conducted from at least five randomly selected batches or from each batch if fewer than five are used.</w:t>
      </w:r>
    </w:p>
    <w:p w14:paraId="19932BCF" w14:textId="77777777" w:rsidR="00486510" w:rsidRDefault="00486510">
      <w:pPr>
        <w:pStyle w:val="PR2"/>
        <w:spacing w:before="240"/>
      </w:pPr>
      <w:r>
        <w:t>Slump: ASTM C143/C143M; one test at point of placement for each composite sample, but not less than one test for each day's pour of each concrete mixture. Perform additional tests when concrete consistency appears to change.</w:t>
      </w:r>
    </w:p>
    <w:p w14:paraId="3E0451FB" w14:textId="77777777" w:rsidR="00486510" w:rsidRDefault="00486510">
      <w:pPr>
        <w:pStyle w:val="PR2"/>
      </w:pPr>
      <w:r>
        <w:t>Air Content: ASTM C231/C231M, pressure method; one test for each composite sample, but not less than one test for each day's pour of each concrete mixture.</w:t>
      </w:r>
    </w:p>
    <w:p w14:paraId="46C9E359" w14:textId="77777777" w:rsidR="00486510" w:rsidRDefault="00486510">
      <w:pPr>
        <w:pStyle w:val="PR2"/>
      </w:pPr>
      <w:r>
        <w:t xml:space="preserve">Concrete Temperature: ASTM C1064/C1064M; one test hourly when air temperature is </w:t>
      </w:r>
      <w:r>
        <w:rPr>
          <w:rStyle w:val="IP"/>
        </w:rPr>
        <w:t>40 deg F</w:t>
      </w:r>
      <w:r>
        <w:rPr>
          <w:rStyle w:val="SI"/>
        </w:rPr>
        <w:t xml:space="preserve"> (4.4 deg C)</w:t>
      </w:r>
      <w:r>
        <w:t xml:space="preserve"> and below and when it is </w:t>
      </w:r>
      <w:r>
        <w:rPr>
          <w:rStyle w:val="IP"/>
        </w:rPr>
        <w:t>80 deg F</w:t>
      </w:r>
      <w:r>
        <w:rPr>
          <w:rStyle w:val="SI"/>
        </w:rPr>
        <w:t xml:space="preserve"> (27 deg C)</w:t>
      </w:r>
      <w:r>
        <w:t xml:space="preserve"> and above, and one test for each composite sample.</w:t>
      </w:r>
    </w:p>
    <w:p w14:paraId="4A23AD04" w14:textId="77777777" w:rsidR="00486510" w:rsidRDefault="00486510">
      <w:pPr>
        <w:pStyle w:val="CMT"/>
      </w:pPr>
      <w:r>
        <w:t>Revise number of laboratory- or field-cured test specimens in "Compression Test Specimens" Subparagraph below if required.</w:t>
      </w:r>
    </w:p>
    <w:p w14:paraId="55B14A91" w14:textId="77777777" w:rsidR="00486510" w:rsidRDefault="00486510">
      <w:pPr>
        <w:pStyle w:val="PR2"/>
      </w:pPr>
      <w:r>
        <w:t>Compression Test Specimens: ASTM C31/C31M; cast and laboratory cure one set of three standard cylinder specimens for each composite sample.</w:t>
      </w:r>
    </w:p>
    <w:p w14:paraId="0D868DE5" w14:textId="77777777" w:rsidR="00486510" w:rsidRDefault="00486510">
      <w:pPr>
        <w:pStyle w:val="CMT"/>
      </w:pPr>
      <w:r>
        <w:t>Coordinate number of compression test specimens in "Compression Test Specimens" Subparagraph above with number of compressive-strength tests in "Compressive-Strength Tests" Subparagraph below.</w:t>
      </w:r>
    </w:p>
    <w:p w14:paraId="7DFE4F46" w14:textId="77777777" w:rsidR="00486510" w:rsidRDefault="00486510">
      <w:pPr>
        <w:pStyle w:val="PR2"/>
      </w:pPr>
      <w:r>
        <w:t>Compressive-Strength Tests: ASTM C39/C39M; test one specimen at seven days and two specimens at 28 days.</w:t>
      </w:r>
    </w:p>
    <w:p w14:paraId="20341C67" w14:textId="77777777" w:rsidR="00486510" w:rsidRDefault="00486510">
      <w:pPr>
        <w:pStyle w:val="PR3"/>
        <w:spacing w:before="240"/>
      </w:pPr>
      <w:r>
        <w:t>A compressive-strength test to be the average compressive strength from two specimens obtained from same composite sample and tested at 28 days.</w:t>
      </w:r>
    </w:p>
    <w:p w14:paraId="0A326B85" w14:textId="77777777" w:rsidR="00486510" w:rsidRDefault="00486510">
      <w:pPr>
        <w:pStyle w:val="PR1"/>
      </w:pPr>
      <w:r>
        <w:t xml:space="preserve">Strength of each concrete mixture will be satisfactory if average of any three consecutive compressive-strength tests equals or exceeds specified compressive strength and no compressive-strength test value falls below specified compressive strength by more than </w:t>
      </w:r>
      <w:r>
        <w:rPr>
          <w:rStyle w:val="IP"/>
        </w:rPr>
        <w:t>500 psi</w:t>
      </w:r>
      <w:r>
        <w:rPr>
          <w:rStyle w:val="SI"/>
        </w:rPr>
        <w:t xml:space="preserve"> (3.4 MPa)</w:t>
      </w:r>
      <w:r>
        <w:t>.</w:t>
      </w:r>
    </w:p>
    <w:p w14:paraId="4B538776" w14:textId="77777777" w:rsidR="00486510" w:rsidRDefault="00486510">
      <w:pPr>
        <w:pStyle w:val="PR1"/>
      </w:pPr>
      <w:r>
        <w:t xml:space="preserve">Test results to be reported in writing to Architect, concrete manufacturer, and Contractor within 48 hours of testing. Reports of compressive-strength tests to contain Project identification name and number, date of concrete placement, name of concrete testing and inspecting agency, location of concrete batch in Work, design compressive strength at 28 days, concrete mixture </w:t>
      </w:r>
      <w:r>
        <w:lastRenderedPageBreak/>
        <w:t>proportions and materials, compressive breaking strength, and type of break for both 7- and 28-day tests.</w:t>
      </w:r>
    </w:p>
    <w:p w14:paraId="5E8091E8" w14:textId="77777777" w:rsidR="00486510" w:rsidRDefault="00486510">
      <w:pPr>
        <w:pStyle w:val="PR1"/>
      </w:pPr>
      <w:r>
        <w:t>Nondestructive Testing: Impact hammer, sonoscope, or other nondestructive device may be permitted by Architect but will not be used as sole basis for approval or rejection of concrete.</w:t>
      </w:r>
    </w:p>
    <w:p w14:paraId="056A5B89" w14:textId="77777777" w:rsidR="00486510" w:rsidRDefault="00486510">
      <w:pPr>
        <w:pStyle w:val="PR1"/>
      </w:pPr>
      <w:r>
        <w:t>Additional Tests: Testing and inspecting agency will make additional tests of concrete when test results indicate that slump, air entrainment, compressive strengths, or other requirements have not been met, as directed by Architect.</w:t>
      </w:r>
    </w:p>
    <w:p w14:paraId="5C46399C" w14:textId="77777777" w:rsidR="00486510" w:rsidRDefault="00486510">
      <w:pPr>
        <w:pStyle w:val="CMT"/>
      </w:pPr>
      <w:r>
        <w:t>See Section 014000 "Quality Requirements" for retesting and reinspecting requirements and Section 017300 "Execution" for requirements for correcting the Work.</w:t>
      </w:r>
    </w:p>
    <w:p w14:paraId="0D1D0146" w14:textId="77777777" w:rsidR="00486510" w:rsidRDefault="00486510">
      <w:pPr>
        <w:pStyle w:val="PR1"/>
      </w:pPr>
      <w:r>
        <w:t>Concrete paving will be considered defective if it does not pass tests and inspections.</w:t>
      </w:r>
    </w:p>
    <w:p w14:paraId="2CC6879D" w14:textId="77777777" w:rsidR="00486510" w:rsidRDefault="00486510">
      <w:pPr>
        <w:pStyle w:val="PR1"/>
      </w:pPr>
      <w:r>
        <w:t>Additional testing and inspecting, at Contractor's expense, will be performed to determine compliance of replaced or additional work with specified requirements.</w:t>
      </w:r>
    </w:p>
    <w:p w14:paraId="574D59D1" w14:textId="77777777" w:rsidR="00486510" w:rsidRDefault="00486510">
      <w:pPr>
        <w:pStyle w:val="PR1"/>
      </w:pPr>
      <w:r>
        <w:t>Prepare test and inspection reports.</w:t>
      </w:r>
    </w:p>
    <w:p w14:paraId="4D7B8137" w14:textId="77777777" w:rsidR="00486510" w:rsidRDefault="00486510">
      <w:pPr>
        <w:pStyle w:val="ART"/>
      </w:pPr>
      <w:r>
        <w:t>REPAIR AND PROTECTION</w:t>
      </w:r>
    </w:p>
    <w:p w14:paraId="1618F01A" w14:textId="77777777" w:rsidR="00486510" w:rsidRDefault="00486510">
      <w:pPr>
        <w:pStyle w:val="PR1"/>
      </w:pPr>
      <w:r>
        <w:t>Remove and replace concrete paving that is broken, damaged, or defective or that does not comply with requirements in this Section. Remove work in complete sections from joint to joint unless otherwise approved by Architect.</w:t>
      </w:r>
    </w:p>
    <w:p w14:paraId="55BFD61C" w14:textId="77777777" w:rsidR="00486510" w:rsidRDefault="00486510">
      <w:pPr>
        <w:pStyle w:val="PR1"/>
      </w:pPr>
      <w:r>
        <w:t>Drill test cores, where directed by Architect, when necessary to determine magnitude of cracks or defective areas. Fill drilled core holes in satisfactory paving areas with portland cement concrete bonded to paving with epoxy adhesive.</w:t>
      </w:r>
    </w:p>
    <w:p w14:paraId="3B85C0A5" w14:textId="77777777" w:rsidR="00486510" w:rsidRDefault="00486510">
      <w:pPr>
        <w:pStyle w:val="PR1"/>
      </w:pPr>
      <w:r>
        <w:t>Protect concrete paving from damage. Exclude traffic from paving for at least 14 days after placement. When construction traffic is permitted, maintain paving as clean as possible by removing surface stains and spillage of materials as they occur.</w:t>
      </w:r>
    </w:p>
    <w:p w14:paraId="153C56EE" w14:textId="77777777" w:rsidR="00486510" w:rsidRDefault="00486510">
      <w:pPr>
        <w:pStyle w:val="PR1"/>
      </w:pPr>
      <w:r>
        <w:t>Maintain concrete paving free of stains, discoloration, dirt, and other foreign material. Sweep paving not more than two days before date scheduled for Substantial Completion inspections.</w:t>
      </w:r>
    </w:p>
    <w:p w14:paraId="46DFABE5" w14:textId="77777777" w:rsidR="00486510" w:rsidRDefault="00486510">
      <w:pPr>
        <w:pStyle w:val="EOS"/>
      </w:pPr>
      <w:r>
        <w:t>END OF SECTION 321313</w:t>
      </w:r>
    </w:p>
    <w:sectPr w:rsidR="00486510">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E3EB6" w14:textId="77777777" w:rsidR="007D6DD8" w:rsidRDefault="007D6DD8">
      <w:r>
        <w:separator/>
      </w:r>
    </w:p>
  </w:endnote>
  <w:endnote w:type="continuationSeparator" w:id="0">
    <w:p w14:paraId="559897AE" w14:textId="77777777" w:rsidR="007D6DD8" w:rsidRDefault="007D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6C280B" w14:paraId="5AD5E3F9" w14:textId="77777777">
      <w:tblPrEx>
        <w:tblCellMar>
          <w:top w:w="0" w:type="dxa"/>
          <w:bottom w:w="0" w:type="dxa"/>
        </w:tblCellMar>
      </w:tblPrEx>
      <w:tc>
        <w:tcPr>
          <w:tcW w:w="7632" w:type="dxa"/>
        </w:tcPr>
        <w:p w14:paraId="590408D0" w14:textId="77777777" w:rsidR="006C280B" w:rsidRDefault="006C280B">
          <w:pPr>
            <w:pStyle w:val="FTR"/>
          </w:pPr>
          <w:r>
            <w:rPr>
              <w:rStyle w:val="NAM"/>
            </w:rPr>
            <w:t>CONCRETE PAVING</w:t>
          </w:r>
        </w:p>
      </w:tc>
      <w:tc>
        <w:tcPr>
          <w:tcW w:w="1872" w:type="dxa"/>
        </w:tcPr>
        <w:p w14:paraId="0AD2FA38" w14:textId="77777777" w:rsidR="006C280B" w:rsidRDefault="006C280B">
          <w:pPr>
            <w:pStyle w:val="RJUST"/>
          </w:pPr>
          <w:r>
            <w:rPr>
              <w:rStyle w:val="NUM"/>
            </w:rPr>
            <w:t>321313</w:t>
          </w:r>
          <w:r>
            <w:t xml:space="preserve"> - </w:t>
          </w:r>
          <w:r>
            <w:fldChar w:fldCharType="begin"/>
          </w:r>
          <w:r>
            <w:instrText xml:space="preserve"> PAGE </w:instrText>
          </w:r>
          <w:r>
            <w:fldChar w:fldCharType="separate"/>
          </w:r>
          <w:r w:rsidR="00F17D39">
            <w:rPr>
              <w:noProof/>
            </w:rPr>
            <w:t>27</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159F" w14:textId="77777777" w:rsidR="007D6DD8" w:rsidRDefault="007D6DD8">
      <w:r>
        <w:separator/>
      </w:r>
    </w:p>
  </w:footnote>
  <w:footnote w:type="continuationSeparator" w:id="0">
    <w:p w14:paraId="0CE0C996" w14:textId="77777777" w:rsidR="007D6DD8" w:rsidRDefault="007D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2A11" w14:textId="77777777" w:rsidR="006C280B" w:rsidRPr="005D5B56" w:rsidRDefault="006C280B" w:rsidP="00F55886">
    <w:pPr>
      <w:pStyle w:val="HDR"/>
      <w:rPr>
        <w:rStyle w:val="SPD"/>
      </w:rPr>
    </w:pPr>
    <w:r>
      <w:rPr>
        <w:rStyle w:val="CPR"/>
      </w:rPr>
      <w:t>Copyright 2021 AIA</w:t>
    </w:r>
    <w:r>
      <w:tab/>
    </w:r>
    <w:r>
      <w:rPr>
        <w:rStyle w:val="SPN"/>
      </w:rPr>
      <w:t>MasterSpec Full Length</w:t>
    </w:r>
    <w:r>
      <w:tab/>
    </w:r>
    <w:r>
      <w:rPr>
        <w:rStyle w:val="SPD"/>
      </w:rPr>
      <w:t>06/21</w:t>
    </w:r>
    <w:bookmarkStart w:id="39" w:name="_Hlk102544628"/>
    <w:bookmarkStart w:id="40" w:name="_Hlk102996159"/>
    <w:r w:rsidRPr="005D5B56">
      <w:rPr>
        <w:rStyle w:val="SPD"/>
      </w:rPr>
      <w:t xml:space="preserve"> (PM update</w:t>
    </w:r>
    <w:r>
      <w:rPr>
        <w:rStyle w:val="SPD"/>
      </w:rPr>
      <w:t>d</w:t>
    </w:r>
    <w:r w:rsidRPr="005D5B56">
      <w:rPr>
        <w:rStyle w:val="SPD"/>
      </w:rPr>
      <w:t xml:space="preserve"> 0</w:t>
    </w:r>
    <w:r w:rsidR="006660A3">
      <w:rPr>
        <w:rStyle w:val="SPD"/>
      </w:rPr>
      <w:t>8</w:t>
    </w:r>
    <w:r w:rsidRPr="005D5B56">
      <w:rPr>
        <w:rStyle w:val="SPD"/>
      </w:rPr>
      <w:t>/2</w:t>
    </w:r>
    <w:r>
      <w:rPr>
        <w:rStyle w:val="SPD"/>
      </w:rPr>
      <w:t>2</w:t>
    </w:r>
    <w:r w:rsidRPr="005D5B56">
      <w:rPr>
        <w:rStyle w:val="SPD"/>
      </w:rPr>
      <w:t>)</w:t>
    </w:r>
  </w:p>
  <w:p w14:paraId="56C5C9BB" w14:textId="77777777" w:rsidR="006C280B" w:rsidRDefault="006C280B" w:rsidP="00F55886">
    <w:pPr>
      <w:pStyle w:val="Header"/>
      <w:jc w:val="center"/>
    </w:pPr>
    <w:r w:rsidRPr="005D5B56">
      <w:t>PRODUCT MASTERSPEC LICENSED BY DELTEK, INC. TO THE EUCLID CHEMICAL COMPANY</w:t>
    </w:r>
  </w:p>
  <w:bookmarkEnd w:id="39"/>
  <w:bookmarkEnd w:id="40"/>
  <w:p w14:paraId="7CD8F900" w14:textId="77777777" w:rsidR="006C280B" w:rsidRDefault="006C280B">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4ACD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b w:val="0"/>
        <w:bCs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C771E4"/>
    <w:multiLevelType w:val="hybridMultilevel"/>
    <w:tmpl w:val="8A6E0B56"/>
    <w:lvl w:ilvl="0" w:tplc="08F862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514429">
    <w:abstractNumId w:val="0"/>
  </w:num>
  <w:num w:numId="2" w16cid:durableId="14026300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1192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1372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2244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602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4626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1419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9096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96630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2928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21"/>
    <w:docVar w:name="Format" w:val="1"/>
    <w:docVar w:name="MF04" w:val="321313"/>
    <w:docVar w:name="MF95" w:val="02751"/>
    <w:docVar w:name="MFOrigin" w:val="MF04"/>
    <w:docVar w:name="SectionID" w:val="66"/>
    <w:docVar w:name="SpecType" w:val="MasterSpec"/>
    <w:docVar w:name="Version" w:val="16020"/>
  </w:docVars>
  <w:rsids>
    <w:rsidRoot w:val="0058655A"/>
    <w:rsid w:val="00004ACB"/>
    <w:rsid w:val="00017398"/>
    <w:rsid w:val="00020F5A"/>
    <w:rsid w:val="00027FB1"/>
    <w:rsid w:val="000417CD"/>
    <w:rsid w:val="00042CA0"/>
    <w:rsid w:val="0004381D"/>
    <w:rsid w:val="00070DEE"/>
    <w:rsid w:val="00092016"/>
    <w:rsid w:val="0009655F"/>
    <w:rsid w:val="000B0183"/>
    <w:rsid w:val="000C27BE"/>
    <w:rsid w:val="000C4EC1"/>
    <w:rsid w:val="000D7157"/>
    <w:rsid w:val="000E2F32"/>
    <w:rsid w:val="000F7CE8"/>
    <w:rsid w:val="00101EBF"/>
    <w:rsid w:val="00102F44"/>
    <w:rsid w:val="00120BC9"/>
    <w:rsid w:val="0013799F"/>
    <w:rsid w:val="001507C6"/>
    <w:rsid w:val="0016038C"/>
    <w:rsid w:val="00172776"/>
    <w:rsid w:val="0017551B"/>
    <w:rsid w:val="0017628B"/>
    <w:rsid w:val="00191E1D"/>
    <w:rsid w:val="0019325D"/>
    <w:rsid w:val="00197C64"/>
    <w:rsid w:val="001A057A"/>
    <w:rsid w:val="001A40A6"/>
    <w:rsid w:val="001A4484"/>
    <w:rsid w:val="001A4E3C"/>
    <w:rsid w:val="001B7DE0"/>
    <w:rsid w:val="001C000A"/>
    <w:rsid w:val="001C3B42"/>
    <w:rsid w:val="001E25DF"/>
    <w:rsid w:val="001E2891"/>
    <w:rsid w:val="001F0F3A"/>
    <w:rsid w:val="00201A40"/>
    <w:rsid w:val="00206A10"/>
    <w:rsid w:val="00207F41"/>
    <w:rsid w:val="00214D69"/>
    <w:rsid w:val="00217203"/>
    <w:rsid w:val="002238C3"/>
    <w:rsid w:val="002257A2"/>
    <w:rsid w:val="00250228"/>
    <w:rsid w:val="00251203"/>
    <w:rsid w:val="002618C7"/>
    <w:rsid w:val="00262CB4"/>
    <w:rsid w:val="00263C7D"/>
    <w:rsid w:val="002653C9"/>
    <w:rsid w:val="0027615F"/>
    <w:rsid w:val="0028113A"/>
    <w:rsid w:val="00283BDC"/>
    <w:rsid w:val="002849D2"/>
    <w:rsid w:val="002900B0"/>
    <w:rsid w:val="002A353E"/>
    <w:rsid w:val="002B7B51"/>
    <w:rsid w:val="002D45DD"/>
    <w:rsid w:val="002E1D93"/>
    <w:rsid w:val="002E71D6"/>
    <w:rsid w:val="003011E8"/>
    <w:rsid w:val="00307DE3"/>
    <w:rsid w:val="003115FA"/>
    <w:rsid w:val="0032672F"/>
    <w:rsid w:val="00334626"/>
    <w:rsid w:val="00336019"/>
    <w:rsid w:val="00361032"/>
    <w:rsid w:val="003730CF"/>
    <w:rsid w:val="003760EA"/>
    <w:rsid w:val="00381AF6"/>
    <w:rsid w:val="0038207C"/>
    <w:rsid w:val="00385077"/>
    <w:rsid w:val="00386BEA"/>
    <w:rsid w:val="0039601C"/>
    <w:rsid w:val="003A40DB"/>
    <w:rsid w:val="003A447A"/>
    <w:rsid w:val="003B7A2E"/>
    <w:rsid w:val="003C2527"/>
    <w:rsid w:val="003C29B7"/>
    <w:rsid w:val="003C38CE"/>
    <w:rsid w:val="003C4E95"/>
    <w:rsid w:val="003C5AF8"/>
    <w:rsid w:val="003C7C36"/>
    <w:rsid w:val="003D15F7"/>
    <w:rsid w:val="003E555E"/>
    <w:rsid w:val="00401526"/>
    <w:rsid w:val="00421445"/>
    <w:rsid w:val="004230C1"/>
    <w:rsid w:val="00423E5A"/>
    <w:rsid w:val="004423D3"/>
    <w:rsid w:val="00452390"/>
    <w:rsid w:val="00456A82"/>
    <w:rsid w:val="004857DB"/>
    <w:rsid w:val="00486510"/>
    <w:rsid w:val="00490F64"/>
    <w:rsid w:val="004B7674"/>
    <w:rsid w:val="004C4D3C"/>
    <w:rsid w:val="004D0692"/>
    <w:rsid w:val="004D4CF2"/>
    <w:rsid w:val="004F238C"/>
    <w:rsid w:val="004F6B44"/>
    <w:rsid w:val="0051273E"/>
    <w:rsid w:val="00516D30"/>
    <w:rsid w:val="00541424"/>
    <w:rsid w:val="00541C33"/>
    <w:rsid w:val="00546471"/>
    <w:rsid w:val="00553765"/>
    <w:rsid w:val="00553E92"/>
    <w:rsid w:val="005559A7"/>
    <w:rsid w:val="0056412F"/>
    <w:rsid w:val="00573F8C"/>
    <w:rsid w:val="005759F5"/>
    <w:rsid w:val="005809E5"/>
    <w:rsid w:val="00583B1E"/>
    <w:rsid w:val="0058655A"/>
    <w:rsid w:val="00587B27"/>
    <w:rsid w:val="005908DA"/>
    <w:rsid w:val="005A2B97"/>
    <w:rsid w:val="005A3A8C"/>
    <w:rsid w:val="005A4080"/>
    <w:rsid w:val="005A6B5D"/>
    <w:rsid w:val="005B5176"/>
    <w:rsid w:val="005C7A8F"/>
    <w:rsid w:val="005D3654"/>
    <w:rsid w:val="005D3D10"/>
    <w:rsid w:val="005D5DA9"/>
    <w:rsid w:val="005D6543"/>
    <w:rsid w:val="005D6F38"/>
    <w:rsid w:val="005E5BFA"/>
    <w:rsid w:val="005E681D"/>
    <w:rsid w:val="005F5BC7"/>
    <w:rsid w:val="006027A3"/>
    <w:rsid w:val="006045CC"/>
    <w:rsid w:val="00607F54"/>
    <w:rsid w:val="0061519A"/>
    <w:rsid w:val="00615522"/>
    <w:rsid w:val="00615D15"/>
    <w:rsid w:val="00615F1E"/>
    <w:rsid w:val="0062204A"/>
    <w:rsid w:val="00641A2D"/>
    <w:rsid w:val="0065027E"/>
    <w:rsid w:val="006608CC"/>
    <w:rsid w:val="006660A3"/>
    <w:rsid w:val="006661C3"/>
    <w:rsid w:val="00673CCC"/>
    <w:rsid w:val="00685DF8"/>
    <w:rsid w:val="006863E3"/>
    <w:rsid w:val="006917D5"/>
    <w:rsid w:val="00691D7D"/>
    <w:rsid w:val="0069234D"/>
    <w:rsid w:val="006926FC"/>
    <w:rsid w:val="006A30EA"/>
    <w:rsid w:val="006A45EA"/>
    <w:rsid w:val="006B24DC"/>
    <w:rsid w:val="006B2B63"/>
    <w:rsid w:val="006C280B"/>
    <w:rsid w:val="006D06E5"/>
    <w:rsid w:val="006D52C9"/>
    <w:rsid w:val="006F7D20"/>
    <w:rsid w:val="007121B1"/>
    <w:rsid w:val="007165A8"/>
    <w:rsid w:val="0071695B"/>
    <w:rsid w:val="00726882"/>
    <w:rsid w:val="00730B91"/>
    <w:rsid w:val="007473B5"/>
    <w:rsid w:val="007519F7"/>
    <w:rsid w:val="00754EA4"/>
    <w:rsid w:val="0076489F"/>
    <w:rsid w:val="00770340"/>
    <w:rsid w:val="007926DF"/>
    <w:rsid w:val="00797DE9"/>
    <w:rsid w:val="007A1585"/>
    <w:rsid w:val="007A1B25"/>
    <w:rsid w:val="007A3E23"/>
    <w:rsid w:val="007B0058"/>
    <w:rsid w:val="007D6DD8"/>
    <w:rsid w:val="007E4C18"/>
    <w:rsid w:val="007E66EA"/>
    <w:rsid w:val="007F0796"/>
    <w:rsid w:val="007F3AD0"/>
    <w:rsid w:val="007F7BBE"/>
    <w:rsid w:val="008011B8"/>
    <w:rsid w:val="00801E38"/>
    <w:rsid w:val="00806055"/>
    <w:rsid w:val="0080736A"/>
    <w:rsid w:val="00813002"/>
    <w:rsid w:val="00834018"/>
    <w:rsid w:val="008423C5"/>
    <w:rsid w:val="00851170"/>
    <w:rsid w:val="008515DA"/>
    <w:rsid w:val="00853E0A"/>
    <w:rsid w:val="008551B0"/>
    <w:rsid w:val="00860BBD"/>
    <w:rsid w:val="00860DCA"/>
    <w:rsid w:val="00862997"/>
    <w:rsid w:val="00862A22"/>
    <w:rsid w:val="00864E70"/>
    <w:rsid w:val="00872DD0"/>
    <w:rsid w:val="008760EC"/>
    <w:rsid w:val="00883F38"/>
    <w:rsid w:val="00885409"/>
    <w:rsid w:val="00887840"/>
    <w:rsid w:val="008952D6"/>
    <w:rsid w:val="008A11F5"/>
    <w:rsid w:val="008B256D"/>
    <w:rsid w:val="008C054E"/>
    <w:rsid w:val="008C710B"/>
    <w:rsid w:val="00907331"/>
    <w:rsid w:val="009263D8"/>
    <w:rsid w:val="00953339"/>
    <w:rsid w:val="0095545F"/>
    <w:rsid w:val="00965231"/>
    <w:rsid w:val="00973582"/>
    <w:rsid w:val="00976195"/>
    <w:rsid w:val="009774C1"/>
    <w:rsid w:val="009918A0"/>
    <w:rsid w:val="009934F0"/>
    <w:rsid w:val="009A75D9"/>
    <w:rsid w:val="009B2C9D"/>
    <w:rsid w:val="009D6261"/>
    <w:rsid w:val="009E55A1"/>
    <w:rsid w:val="00A0279C"/>
    <w:rsid w:val="00A027F7"/>
    <w:rsid w:val="00A02EE2"/>
    <w:rsid w:val="00A04106"/>
    <w:rsid w:val="00A04723"/>
    <w:rsid w:val="00A04E47"/>
    <w:rsid w:val="00A17178"/>
    <w:rsid w:val="00A236B8"/>
    <w:rsid w:val="00A3423A"/>
    <w:rsid w:val="00A346FD"/>
    <w:rsid w:val="00A40C74"/>
    <w:rsid w:val="00A434A0"/>
    <w:rsid w:val="00A45F5B"/>
    <w:rsid w:val="00A52CBD"/>
    <w:rsid w:val="00A559A0"/>
    <w:rsid w:val="00A602D9"/>
    <w:rsid w:val="00A603FE"/>
    <w:rsid w:val="00A618E3"/>
    <w:rsid w:val="00A63703"/>
    <w:rsid w:val="00A64EA3"/>
    <w:rsid w:val="00A72B31"/>
    <w:rsid w:val="00A76AE7"/>
    <w:rsid w:val="00A82B81"/>
    <w:rsid w:val="00A930AF"/>
    <w:rsid w:val="00AA7ABD"/>
    <w:rsid w:val="00AB6209"/>
    <w:rsid w:val="00AC1711"/>
    <w:rsid w:val="00AD0943"/>
    <w:rsid w:val="00AD3EB0"/>
    <w:rsid w:val="00AD4379"/>
    <w:rsid w:val="00AE4FB0"/>
    <w:rsid w:val="00AF7B24"/>
    <w:rsid w:val="00B10A7A"/>
    <w:rsid w:val="00B208FC"/>
    <w:rsid w:val="00B24250"/>
    <w:rsid w:val="00B26315"/>
    <w:rsid w:val="00B37874"/>
    <w:rsid w:val="00B724CA"/>
    <w:rsid w:val="00B73121"/>
    <w:rsid w:val="00B77E8E"/>
    <w:rsid w:val="00B90242"/>
    <w:rsid w:val="00B9389E"/>
    <w:rsid w:val="00BB667E"/>
    <w:rsid w:val="00BC2D02"/>
    <w:rsid w:val="00BF11FE"/>
    <w:rsid w:val="00C02B04"/>
    <w:rsid w:val="00C10531"/>
    <w:rsid w:val="00C10CA7"/>
    <w:rsid w:val="00C11757"/>
    <w:rsid w:val="00C1765C"/>
    <w:rsid w:val="00C278A4"/>
    <w:rsid w:val="00C32E5B"/>
    <w:rsid w:val="00C40BD7"/>
    <w:rsid w:val="00C412BD"/>
    <w:rsid w:val="00C61A63"/>
    <w:rsid w:val="00C64A7F"/>
    <w:rsid w:val="00C85D05"/>
    <w:rsid w:val="00C868DB"/>
    <w:rsid w:val="00C9121F"/>
    <w:rsid w:val="00CA4CA7"/>
    <w:rsid w:val="00CB03F4"/>
    <w:rsid w:val="00CB16F0"/>
    <w:rsid w:val="00CB3A9F"/>
    <w:rsid w:val="00CB4973"/>
    <w:rsid w:val="00CB6396"/>
    <w:rsid w:val="00CC06A4"/>
    <w:rsid w:val="00CC685D"/>
    <w:rsid w:val="00CD2C49"/>
    <w:rsid w:val="00CD4A51"/>
    <w:rsid w:val="00CE42CA"/>
    <w:rsid w:val="00CE4992"/>
    <w:rsid w:val="00CE4A43"/>
    <w:rsid w:val="00CE7E52"/>
    <w:rsid w:val="00CF232F"/>
    <w:rsid w:val="00CF31F8"/>
    <w:rsid w:val="00D23E74"/>
    <w:rsid w:val="00D24EBF"/>
    <w:rsid w:val="00D31C7B"/>
    <w:rsid w:val="00D31F5A"/>
    <w:rsid w:val="00D347E0"/>
    <w:rsid w:val="00D3721B"/>
    <w:rsid w:val="00D42BD5"/>
    <w:rsid w:val="00D44D22"/>
    <w:rsid w:val="00D52290"/>
    <w:rsid w:val="00D63DB8"/>
    <w:rsid w:val="00D718E4"/>
    <w:rsid w:val="00D83C8F"/>
    <w:rsid w:val="00D954C5"/>
    <w:rsid w:val="00D95FDC"/>
    <w:rsid w:val="00DA0D0E"/>
    <w:rsid w:val="00DB35F4"/>
    <w:rsid w:val="00DB6624"/>
    <w:rsid w:val="00DC2A88"/>
    <w:rsid w:val="00DC7F57"/>
    <w:rsid w:val="00DD144E"/>
    <w:rsid w:val="00DD17B9"/>
    <w:rsid w:val="00DD188C"/>
    <w:rsid w:val="00DE02BF"/>
    <w:rsid w:val="00DE0E65"/>
    <w:rsid w:val="00DE42DC"/>
    <w:rsid w:val="00DF5CA5"/>
    <w:rsid w:val="00E014A0"/>
    <w:rsid w:val="00E1315C"/>
    <w:rsid w:val="00E31297"/>
    <w:rsid w:val="00E36869"/>
    <w:rsid w:val="00E36B6A"/>
    <w:rsid w:val="00E46A2E"/>
    <w:rsid w:val="00E57EEE"/>
    <w:rsid w:val="00E62EB1"/>
    <w:rsid w:val="00E644A8"/>
    <w:rsid w:val="00E70A07"/>
    <w:rsid w:val="00E91545"/>
    <w:rsid w:val="00E94814"/>
    <w:rsid w:val="00EA41F1"/>
    <w:rsid w:val="00EA607B"/>
    <w:rsid w:val="00EA6D0A"/>
    <w:rsid w:val="00EA711E"/>
    <w:rsid w:val="00EB10C1"/>
    <w:rsid w:val="00EB7C41"/>
    <w:rsid w:val="00EC1033"/>
    <w:rsid w:val="00ED3314"/>
    <w:rsid w:val="00EE6079"/>
    <w:rsid w:val="00EF0E50"/>
    <w:rsid w:val="00F17D39"/>
    <w:rsid w:val="00F20224"/>
    <w:rsid w:val="00F274F5"/>
    <w:rsid w:val="00F342BD"/>
    <w:rsid w:val="00F55886"/>
    <w:rsid w:val="00F62E15"/>
    <w:rsid w:val="00F726E3"/>
    <w:rsid w:val="00F72D85"/>
    <w:rsid w:val="00F86CB1"/>
    <w:rsid w:val="00F9068F"/>
    <w:rsid w:val="00FA7B65"/>
    <w:rsid w:val="00FC78AD"/>
    <w:rsid w:val="00FD6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A125D"/>
  <w15:chartTrackingRefBased/>
  <w15:docId w15:val="{C6E28C54-131F-784A-BB32-4A114121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8655A"/>
    <w:pPr>
      <w:tabs>
        <w:tab w:val="center" w:pos="4680"/>
        <w:tab w:val="right" w:pos="9360"/>
      </w:tabs>
    </w:pPr>
  </w:style>
  <w:style w:type="character" w:customStyle="1" w:styleId="HeaderChar">
    <w:name w:val="Header Char"/>
    <w:basedOn w:val="DefaultParagraphFont"/>
    <w:link w:val="Header"/>
    <w:uiPriority w:val="99"/>
    <w:rsid w:val="0058655A"/>
  </w:style>
  <w:style w:type="paragraph" w:styleId="Footer">
    <w:name w:val="footer"/>
    <w:basedOn w:val="Normal"/>
    <w:link w:val="FooterChar"/>
    <w:uiPriority w:val="99"/>
    <w:unhideWhenUsed/>
    <w:rsid w:val="0058655A"/>
    <w:pPr>
      <w:tabs>
        <w:tab w:val="center" w:pos="4680"/>
        <w:tab w:val="right" w:pos="9360"/>
      </w:tabs>
    </w:pPr>
  </w:style>
  <w:style w:type="character" w:customStyle="1" w:styleId="FooterChar">
    <w:name w:val="Footer Char"/>
    <w:basedOn w:val="DefaultParagraphFont"/>
    <w:link w:val="Footer"/>
    <w:uiPriority w:val="99"/>
    <w:rsid w:val="0058655A"/>
  </w:style>
  <w:style w:type="paragraph" w:customStyle="1" w:styleId="TIP">
    <w:name w:val="TIP"/>
    <w:basedOn w:val="Normal"/>
    <w:link w:val="TIPChar"/>
    <w:rsid w:val="00E57EE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E57EEE"/>
    <w:rPr>
      <w:vanish/>
      <w:color w:val="0000FF"/>
      <w:sz w:val="22"/>
    </w:rPr>
  </w:style>
  <w:style w:type="character" w:customStyle="1" w:styleId="TIPChar">
    <w:name w:val="TIP Char"/>
    <w:link w:val="TIP"/>
    <w:rsid w:val="00E57EEE"/>
    <w:rPr>
      <w:vanish w:val="0"/>
      <w:color w:val="B30838"/>
    </w:rPr>
  </w:style>
  <w:style w:type="character" w:customStyle="1" w:styleId="SAhyperlink">
    <w:name w:val="SAhyperlink"/>
    <w:uiPriority w:val="1"/>
    <w:qFormat/>
    <w:rsid w:val="00336019"/>
    <w:rPr>
      <w:color w:val="E36C0A"/>
      <w:u w:val="single"/>
    </w:rPr>
  </w:style>
  <w:style w:type="character" w:styleId="Hyperlink">
    <w:name w:val="Hyperlink"/>
    <w:uiPriority w:val="99"/>
    <w:unhideWhenUsed/>
    <w:rsid w:val="00336019"/>
    <w:rPr>
      <w:color w:val="0563C1"/>
      <w:u w:val="single"/>
    </w:rPr>
  </w:style>
  <w:style w:type="character" w:customStyle="1" w:styleId="SustHyperlink">
    <w:name w:val="SustHyperlink"/>
    <w:rsid w:val="00336019"/>
    <w:rPr>
      <w:color w:val="009900"/>
      <w:u w:val="single"/>
    </w:rPr>
  </w:style>
  <w:style w:type="paragraph" w:customStyle="1" w:styleId="PMCMT">
    <w:name w:val="PM_CMT"/>
    <w:basedOn w:val="Normal"/>
    <w:rsid w:val="00385077"/>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DD17B9"/>
    <w:rPr>
      <w:rFonts w:ascii="Segoe UI" w:hAnsi="Segoe UI" w:cs="Segoe UI"/>
      <w:sz w:val="18"/>
      <w:szCs w:val="18"/>
    </w:rPr>
  </w:style>
  <w:style w:type="character" w:customStyle="1" w:styleId="BalloonTextChar">
    <w:name w:val="Balloon Text Char"/>
    <w:link w:val="BalloonText"/>
    <w:uiPriority w:val="99"/>
    <w:semiHidden/>
    <w:rsid w:val="00DD17B9"/>
    <w:rPr>
      <w:rFonts w:ascii="Segoe UI" w:hAnsi="Segoe UI" w:cs="Segoe UI"/>
      <w:sz w:val="18"/>
      <w:szCs w:val="18"/>
    </w:rPr>
  </w:style>
  <w:style w:type="character" w:customStyle="1" w:styleId="PR3Char">
    <w:name w:val="PR3 Char"/>
    <w:link w:val="PR3"/>
    <w:rsid w:val="00DD17B9"/>
    <w:rPr>
      <w:sz w:val="22"/>
    </w:rPr>
  </w:style>
  <w:style w:type="character" w:customStyle="1" w:styleId="PR2Char">
    <w:name w:val="PR2 Char"/>
    <w:link w:val="PR2"/>
    <w:locked/>
    <w:rsid w:val="00DD17B9"/>
    <w:rPr>
      <w:sz w:val="22"/>
    </w:rPr>
  </w:style>
  <w:style w:type="character" w:customStyle="1" w:styleId="PR1Char">
    <w:name w:val="PR1 Char"/>
    <w:link w:val="PR1"/>
    <w:rsid w:val="000C4EC1"/>
    <w:rPr>
      <w:sz w:val="22"/>
    </w:rPr>
  </w:style>
  <w:style w:type="character" w:styleId="CommentReference">
    <w:name w:val="annotation reference"/>
    <w:uiPriority w:val="99"/>
    <w:semiHidden/>
    <w:unhideWhenUsed/>
    <w:rsid w:val="005A3A8C"/>
    <w:rPr>
      <w:sz w:val="16"/>
      <w:szCs w:val="16"/>
    </w:rPr>
  </w:style>
  <w:style w:type="paragraph" w:styleId="CommentText">
    <w:name w:val="annotation text"/>
    <w:basedOn w:val="Normal"/>
    <w:link w:val="CommentTextChar"/>
    <w:uiPriority w:val="99"/>
    <w:semiHidden/>
    <w:unhideWhenUsed/>
    <w:rsid w:val="005A3A8C"/>
    <w:rPr>
      <w:sz w:val="20"/>
    </w:rPr>
  </w:style>
  <w:style w:type="character" w:customStyle="1" w:styleId="CommentTextChar">
    <w:name w:val="Comment Text Char"/>
    <w:basedOn w:val="DefaultParagraphFont"/>
    <w:link w:val="CommentText"/>
    <w:uiPriority w:val="99"/>
    <w:semiHidden/>
    <w:rsid w:val="005A3A8C"/>
  </w:style>
  <w:style w:type="paragraph" w:styleId="CommentSubject">
    <w:name w:val="annotation subject"/>
    <w:basedOn w:val="CommentText"/>
    <w:next w:val="CommentText"/>
    <w:link w:val="CommentSubjectChar"/>
    <w:uiPriority w:val="99"/>
    <w:semiHidden/>
    <w:unhideWhenUsed/>
    <w:rsid w:val="00B90242"/>
    <w:rPr>
      <w:b/>
      <w:bCs/>
    </w:rPr>
  </w:style>
  <w:style w:type="character" w:customStyle="1" w:styleId="CommentSubjectChar">
    <w:name w:val="Comment Subject Char"/>
    <w:link w:val="CommentSubject"/>
    <w:uiPriority w:val="99"/>
    <w:semiHidden/>
    <w:rsid w:val="00B90242"/>
    <w:rPr>
      <w:b/>
      <w:bCs/>
    </w:rPr>
  </w:style>
  <w:style w:type="paragraph" w:styleId="Revision">
    <w:name w:val="Revision"/>
    <w:hidden/>
    <w:uiPriority w:val="99"/>
    <w:semiHidden/>
    <w:rsid w:val="00AD43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55120">
      <w:bodyDiv w:val="1"/>
      <w:marLeft w:val="0"/>
      <w:marRight w:val="0"/>
      <w:marTop w:val="0"/>
      <w:marBottom w:val="0"/>
      <w:divBdr>
        <w:top w:val="none" w:sz="0" w:space="0" w:color="auto"/>
        <w:left w:val="none" w:sz="0" w:space="0" w:color="auto"/>
        <w:bottom w:val="none" w:sz="0" w:space="0" w:color="auto"/>
        <w:right w:val="none" w:sz="0" w:space="0" w:color="auto"/>
      </w:divBdr>
    </w:div>
    <w:div w:id="424109377">
      <w:bodyDiv w:val="1"/>
      <w:marLeft w:val="0"/>
      <w:marRight w:val="0"/>
      <w:marTop w:val="0"/>
      <w:marBottom w:val="0"/>
      <w:divBdr>
        <w:top w:val="none" w:sz="0" w:space="0" w:color="auto"/>
        <w:left w:val="none" w:sz="0" w:space="0" w:color="auto"/>
        <w:bottom w:val="none" w:sz="0" w:space="0" w:color="auto"/>
        <w:right w:val="none" w:sz="0" w:space="0" w:color="auto"/>
      </w:divBdr>
    </w:div>
    <w:div w:id="893781450">
      <w:bodyDiv w:val="1"/>
      <w:marLeft w:val="0"/>
      <w:marRight w:val="0"/>
      <w:marTop w:val="0"/>
      <w:marBottom w:val="0"/>
      <w:divBdr>
        <w:top w:val="none" w:sz="0" w:space="0" w:color="auto"/>
        <w:left w:val="none" w:sz="0" w:space="0" w:color="auto"/>
        <w:bottom w:val="none" w:sz="0" w:space="0" w:color="auto"/>
        <w:right w:val="none" w:sz="0" w:space="0" w:color="auto"/>
      </w:divBdr>
    </w:div>
    <w:div w:id="1865511909">
      <w:bodyDiv w:val="1"/>
      <w:marLeft w:val="0"/>
      <w:marRight w:val="0"/>
      <w:marTop w:val="0"/>
      <w:marBottom w:val="0"/>
      <w:divBdr>
        <w:top w:val="none" w:sz="0" w:space="0" w:color="auto"/>
        <w:left w:val="none" w:sz="0" w:space="0" w:color="auto"/>
        <w:bottom w:val="none" w:sz="0" w:space="0" w:color="auto"/>
        <w:right w:val="none" w:sz="0" w:space="0" w:color="auto"/>
      </w:divBdr>
    </w:div>
    <w:div w:id="1898854597">
      <w:bodyDiv w:val="1"/>
      <w:marLeft w:val="0"/>
      <w:marRight w:val="0"/>
      <w:marTop w:val="0"/>
      <w:marBottom w:val="0"/>
      <w:divBdr>
        <w:top w:val="none" w:sz="0" w:space="0" w:color="auto"/>
        <w:left w:val="none" w:sz="0" w:space="0" w:color="auto"/>
        <w:bottom w:val="none" w:sz="0" w:space="0" w:color="auto"/>
        <w:right w:val="none" w:sz="0" w:space="0" w:color="auto"/>
      </w:divBdr>
    </w:div>
    <w:div w:id="2059435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t.ul.com/main-app/products/catalog/?keywords=Eucl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ductmasterspec.com/default.aspx?orderby=manufacturer&amp;vie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clidchemical.com" TargetMode="External"/><Relationship Id="rId5" Type="http://schemas.openxmlformats.org/officeDocument/2006/relationships/styles" Target="styles.xml"/><Relationship Id="rId15" Type="http://schemas.openxmlformats.org/officeDocument/2006/relationships/hyperlink" Target="https://www.euclidchemical.com/download-center/technical-safety-data-sheets/" TargetMode="External"/><Relationship Id="rId10" Type="http://schemas.openxmlformats.org/officeDocument/2006/relationships/hyperlink" Target="https://www.euclidchemic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pdrepository.hpd-collaborative.org/Pages/Resul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2" ma:contentTypeDescription="Create a new document." ma:contentTypeScope="" ma:versionID="b86c5d6133c2f863db4408b64a5d26d5">
  <xsd:schema xmlns:xsd="http://www.w3.org/2001/XMLSchema" xmlns:xs="http://www.w3.org/2001/XMLSchema" xmlns:p="http://schemas.microsoft.com/office/2006/metadata/properties" xmlns:ns2="979acd42-c0ee-4a96-8645-688305615a67" targetNamespace="http://schemas.microsoft.com/office/2006/metadata/properties" ma:root="true" ma:fieldsID="cd4a065513d3d786515c9a77498ac3f4" ns2:_="">
    <xsd:import namespace="979acd42-c0ee-4a96-8645-688305615a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1665-49B6-4DE3-812F-B7A015DC5813}">
  <ds:schemaRefs>
    <ds:schemaRef ds:uri="http://schemas.microsoft.com/sharepoint/v3/contenttype/forms"/>
  </ds:schemaRefs>
</ds:datastoreItem>
</file>

<file path=customXml/itemProps2.xml><?xml version="1.0" encoding="utf-8"?>
<ds:datastoreItem xmlns:ds="http://schemas.openxmlformats.org/officeDocument/2006/customXml" ds:itemID="{56A146C4-75D0-4238-8EF4-21E27B67A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367E5-2AC6-4E78-8FB6-0959605B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20492</Words>
  <Characters>116805</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SECTION 321313 - CONCRETE PAVING</vt:lpstr>
    </vt:vector>
  </TitlesOfParts>
  <Company>Deltek, Inc.</Company>
  <LinksUpToDate>false</LinksUpToDate>
  <CharactersWithSpaces>137023</CharactersWithSpaces>
  <SharedDoc>false</SharedDoc>
  <HLinks>
    <vt:vector size="42" baseType="variant">
      <vt:variant>
        <vt:i4>1441812</vt:i4>
      </vt:variant>
      <vt:variant>
        <vt:i4>18</vt:i4>
      </vt:variant>
      <vt:variant>
        <vt:i4>0</vt:i4>
      </vt:variant>
      <vt:variant>
        <vt:i4>5</vt:i4>
      </vt:variant>
      <vt:variant>
        <vt:lpwstr>https://www.euclidchemical.com/download-center/technical-safety-data-sheets/</vt:lpwstr>
      </vt:variant>
      <vt:variant>
        <vt:lpwstr/>
      </vt: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321313 - CONCRETE PAVING</dc:title>
  <dc:subject>CONCRETE PAVING</dc:subject>
  <dc:creator>Deltek, Inc.</dc:creator>
  <cp:keywords>BAS-12345-MS80</cp:keywords>
  <cp:lastModifiedBy>Furman, Corey S.</cp:lastModifiedBy>
  <cp:revision>2</cp:revision>
  <dcterms:created xsi:type="dcterms:W3CDTF">2022-10-14T16:45:00Z</dcterms:created>
  <dcterms:modified xsi:type="dcterms:W3CDTF">2022-10-14T16:45:00Z</dcterms:modified>
</cp:coreProperties>
</file>